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ACC60" w14:textId="77777777" w:rsidR="0080491A" w:rsidRDefault="0080491A" w:rsidP="0080491A">
      <w:pPr>
        <w:pStyle w:val="Heading1"/>
      </w:pPr>
      <w:r>
        <w:t>Indsatsteori for strategiske tiltag</w:t>
      </w:r>
    </w:p>
    <w:p w14:paraId="63B82656" w14:textId="77777777" w:rsidR="0080491A" w:rsidRPr="0080491A" w:rsidRDefault="0080491A" w:rsidP="008049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F2D0" w:themeFill="accent6" w:themeFillTint="33"/>
        <w:tblLook w:val="04A0" w:firstRow="1" w:lastRow="0" w:firstColumn="1" w:lastColumn="0" w:noHBand="0" w:noVBand="1"/>
      </w:tblPr>
      <w:tblGrid>
        <w:gridCol w:w="2682"/>
        <w:gridCol w:w="2300"/>
        <w:gridCol w:w="2173"/>
        <w:gridCol w:w="2333"/>
        <w:gridCol w:w="1881"/>
        <w:gridCol w:w="2253"/>
        <w:gridCol w:w="1766"/>
      </w:tblGrid>
      <w:tr w:rsidR="00CD1BE2" w14:paraId="04F321BE" w14:textId="233695EE" w:rsidTr="38926126">
        <w:tc>
          <w:tcPr>
            <w:tcW w:w="15388" w:type="dxa"/>
            <w:gridSpan w:val="7"/>
            <w:shd w:val="clear" w:color="auto" w:fill="D9F2D0" w:themeFill="accent6" w:themeFillTint="33"/>
          </w:tcPr>
          <w:p w14:paraId="00228A54" w14:textId="14C4E3CF" w:rsidR="00CD1BE2" w:rsidRDefault="00CD1BE2" w:rsidP="0080491A">
            <w:pPr>
              <w:pStyle w:val="Heading2"/>
            </w:pPr>
            <w:r>
              <w:t>Lærerautoritet &amp; læringsmiljø</w:t>
            </w:r>
          </w:p>
        </w:tc>
      </w:tr>
      <w:tr w:rsidR="00E9236D" w14:paraId="775E43D4" w14:textId="1F24E37F" w:rsidTr="38926126">
        <w:tc>
          <w:tcPr>
            <w:tcW w:w="2263" w:type="dxa"/>
            <w:shd w:val="clear" w:color="auto" w:fill="D9F2D0" w:themeFill="accent6" w:themeFillTint="33"/>
          </w:tcPr>
          <w:p w14:paraId="62A80678" w14:textId="4970F1DE" w:rsidR="00CD1BE2" w:rsidRDefault="00CD1BE2" w:rsidP="0080491A">
            <w:pPr>
              <w:pStyle w:val="Heading2"/>
            </w:pPr>
            <w:r>
              <w:t>Tiltag</w:t>
            </w:r>
          </w:p>
        </w:tc>
        <w:tc>
          <w:tcPr>
            <w:tcW w:w="2552" w:type="dxa"/>
            <w:shd w:val="clear" w:color="auto" w:fill="D9F2D0" w:themeFill="accent6" w:themeFillTint="33"/>
          </w:tcPr>
          <w:p w14:paraId="630D042E" w14:textId="563C56AA" w:rsidR="00CD1BE2" w:rsidRDefault="00CD1BE2" w:rsidP="0080491A">
            <w:pPr>
              <w:pStyle w:val="Heading2"/>
            </w:pPr>
            <w:r>
              <w:t>Beskrivelse af tiltag</w:t>
            </w:r>
          </w:p>
        </w:tc>
        <w:tc>
          <w:tcPr>
            <w:tcW w:w="2410" w:type="dxa"/>
            <w:shd w:val="clear" w:color="auto" w:fill="D9F2D0" w:themeFill="accent6" w:themeFillTint="33"/>
          </w:tcPr>
          <w:p w14:paraId="056649B5" w14:textId="63D5956B" w:rsidR="00CD1BE2" w:rsidRDefault="00CD1BE2" w:rsidP="0080491A">
            <w:pPr>
              <w:pStyle w:val="Heading2"/>
            </w:pPr>
            <w:r>
              <w:t>Kortsigtede mål</w:t>
            </w:r>
          </w:p>
        </w:tc>
        <w:tc>
          <w:tcPr>
            <w:tcW w:w="2067" w:type="dxa"/>
            <w:shd w:val="clear" w:color="auto" w:fill="D9F2D0" w:themeFill="accent6" w:themeFillTint="33"/>
          </w:tcPr>
          <w:p w14:paraId="402654EF" w14:textId="13D205A9" w:rsidR="00CD1BE2" w:rsidRDefault="00CD1BE2" w:rsidP="0080491A">
            <w:pPr>
              <w:pStyle w:val="Heading2"/>
            </w:pPr>
            <w:r>
              <w:t>Langsigtede mål</w:t>
            </w:r>
          </w:p>
        </w:tc>
        <w:tc>
          <w:tcPr>
            <w:tcW w:w="2046" w:type="dxa"/>
            <w:shd w:val="clear" w:color="auto" w:fill="D9F2D0" w:themeFill="accent6" w:themeFillTint="33"/>
          </w:tcPr>
          <w:p w14:paraId="199526CC" w14:textId="7B2FEB6C" w:rsidR="00CD1BE2" w:rsidRDefault="00CD1BE2" w:rsidP="0080491A">
            <w:pPr>
              <w:pStyle w:val="Heading2"/>
            </w:pPr>
            <w:r>
              <w:t>Indikatorer</w:t>
            </w:r>
          </w:p>
        </w:tc>
        <w:tc>
          <w:tcPr>
            <w:tcW w:w="2455" w:type="dxa"/>
            <w:shd w:val="clear" w:color="auto" w:fill="D9F2D0" w:themeFill="accent6" w:themeFillTint="33"/>
          </w:tcPr>
          <w:p w14:paraId="09FE2F03" w14:textId="786795ED" w:rsidR="00CD1BE2" w:rsidRDefault="00CD1BE2" w:rsidP="0080491A">
            <w:pPr>
              <w:pStyle w:val="Heading2"/>
            </w:pPr>
            <w:r>
              <w:t>Milepæle og tidsplan</w:t>
            </w:r>
          </w:p>
        </w:tc>
        <w:tc>
          <w:tcPr>
            <w:tcW w:w="1595" w:type="dxa"/>
            <w:shd w:val="clear" w:color="auto" w:fill="D9F2D0" w:themeFill="accent6" w:themeFillTint="33"/>
          </w:tcPr>
          <w:p w14:paraId="653847E4" w14:textId="429EC162" w:rsidR="00CD1BE2" w:rsidRDefault="00CD1BE2" w:rsidP="0080491A">
            <w:pPr>
              <w:pStyle w:val="Heading2"/>
            </w:pPr>
            <w:r>
              <w:t>Ansvarlige</w:t>
            </w:r>
          </w:p>
        </w:tc>
      </w:tr>
      <w:tr w:rsidR="00E9236D" w14:paraId="5FB1754F" w14:textId="73E0DA40" w:rsidTr="38926126">
        <w:tc>
          <w:tcPr>
            <w:tcW w:w="2263" w:type="dxa"/>
            <w:shd w:val="clear" w:color="auto" w:fill="D9F2D0" w:themeFill="accent6" w:themeFillTint="33"/>
          </w:tcPr>
          <w:p w14:paraId="5A02E583" w14:textId="16E5D6E0" w:rsidR="00CD1BE2" w:rsidRDefault="00CD1BE2" w:rsidP="74890923">
            <w:pPr>
              <w:rPr>
                <w:rFonts w:ascii="Aptos" w:eastAsia="Aptos" w:hAnsi="Aptos" w:cs="Aptos"/>
              </w:rPr>
            </w:pPr>
            <w:r w:rsidRPr="38926126">
              <w:rPr>
                <w:rFonts w:ascii="Aptos" w:eastAsia="Aptos" w:hAnsi="Aptos" w:cs="Aptos"/>
                <w:color w:val="000000" w:themeColor="text1"/>
                <w:sz w:val="24"/>
                <w:szCs w:val="24"/>
              </w:rPr>
              <w:t xml:space="preserve">Fortsat fokus på fælles fodslag, </w:t>
            </w:r>
            <w:r w:rsidR="14EBAE7D" w:rsidRPr="38926126">
              <w:rPr>
                <w:rFonts w:ascii="Aptos" w:eastAsia="Aptos" w:hAnsi="Aptos" w:cs="Aptos"/>
                <w:color w:val="000000" w:themeColor="text1"/>
                <w:sz w:val="24"/>
                <w:szCs w:val="24"/>
              </w:rPr>
              <w:t xml:space="preserve">handlingstrapper og </w:t>
            </w:r>
            <w:r w:rsidRPr="38926126">
              <w:rPr>
                <w:rFonts w:ascii="Aptos" w:eastAsia="Aptos" w:hAnsi="Aptos" w:cs="Aptos"/>
                <w:color w:val="000000" w:themeColor="text1"/>
                <w:sz w:val="24"/>
                <w:szCs w:val="24"/>
              </w:rPr>
              <w:t xml:space="preserve">skemalagte møder med </w:t>
            </w:r>
            <w:r w:rsidR="14EBAE7D" w:rsidRPr="38926126">
              <w:rPr>
                <w:rFonts w:ascii="Aptos" w:eastAsia="Aptos" w:hAnsi="Aptos" w:cs="Aptos"/>
                <w:color w:val="000000" w:themeColor="text1"/>
                <w:sz w:val="24"/>
                <w:szCs w:val="24"/>
              </w:rPr>
              <w:t>ø</w:t>
            </w:r>
            <w:r w:rsidRPr="38926126">
              <w:rPr>
                <w:rFonts w:ascii="Aptos" w:eastAsia="Aptos" w:hAnsi="Aptos" w:cs="Aptos"/>
                <w:color w:val="000000" w:themeColor="text1"/>
                <w:sz w:val="24"/>
                <w:szCs w:val="24"/>
              </w:rPr>
              <w:t>-lærere</w:t>
            </w:r>
          </w:p>
          <w:p w14:paraId="1016372C" w14:textId="77777777" w:rsidR="00CD1BE2" w:rsidRDefault="00CD1BE2" w:rsidP="0080491A">
            <w:pPr>
              <w:pStyle w:val="Heading1"/>
            </w:pPr>
          </w:p>
        </w:tc>
        <w:tc>
          <w:tcPr>
            <w:tcW w:w="2552" w:type="dxa"/>
            <w:shd w:val="clear" w:color="auto" w:fill="D9F2D0" w:themeFill="accent6" w:themeFillTint="33"/>
          </w:tcPr>
          <w:p w14:paraId="030F058A" w14:textId="06DAEDDC" w:rsidR="00CD1BE2" w:rsidRDefault="44324935" w:rsidP="78C8779A">
            <w:pPr>
              <w:rPr>
                <w:rFonts w:ascii="Aptos" w:eastAsia="Aptos" w:hAnsi="Aptos" w:cs="Aptos"/>
                <w:color w:val="000000" w:themeColor="text1"/>
              </w:rPr>
            </w:pPr>
            <w:r w:rsidRPr="78C8779A">
              <w:rPr>
                <w:rFonts w:ascii="Aptos" w:eastAsia="Aptos" w:hAnsi="Aptos" w:cs="Aptos"/>
                <w:color w:val="000000" w:themeColor="text1"/>
              </w:rPr>
              <w:t>Præcisering af ensartet forvaltning af studie- og ordensreglerne ved de klasseansvarlige – inkl. præcisering af klasseansvarlig og dagens leder som roller (St. Mødedag)</w:t>
            </w:r>
          </w:p>
          <w:p w14:paraId="6B6D6C3C" w14:textId="55AF6CAA" w:rsidR="00CD1BE2" w:rsidRDefault="44324935" w:rsidP="78C8779A">
            <w:pPr>
              <w:rPr>
                <w:rFonts w:ascii="Aptos" w:eastAsia="Aptos" w:hAnsi="Aptos" w:cs="Aptos"/>
                <w:color w:val="000000" w:themeColor="text1"/>
              </w:rPr>
            </w:pPr>
            <w:r w:rsidRPr="5681FAF4">
              <w:rPr>
                <w:rFonts w:ascii="Aptos" w:eastAsia="Aptos" w:hAnsi="Aptos" w:cs="Aptos"/>
                <w:color w:val="000000" w:themeColor="text1"/>
              </w:rPr>
              <w:t>Kort og klar beskrivelse af situationer hvor dagens leder hentes, der skrives i logbog eller der tages kontakt til KT (St. Mødedag)</w:t>
            </w:r>
          </w:p>
          <w:p w14:paraId="46B4A8D8" w14:textId="41C3A74A" w:rsidR="5681FAF4" w:rsidRDefault="5681FAF4" w:rsidP="5681FAF4">
            <w:pPr>
              <w:rPr>
                <w:rFonts w:ascii="Aptos" w:eastAsia="Aptos" w:hAnsi="Aptos" w:cs="Aptos"/>
                <w:color w:val="000000" w:themeColor="text1"/>
              </w:rPr>
            </w:pPr>
          </w:p>
          <w:p w14:paraId="0452208C" w14:textId="771F207A" w:rsidR="1D4D42CF" w:rsidRDefault="1D4D42CF" w:rsidP="1D4D42CF">
            <w:pPr>
              <w:rPr>
                <w:rFonts w:ascii="Aptos" w:eastAsia="Aptos" w:hAnsi="Aptos" w:cs="Aptos"/>
                <w:color w:val="000000" w:themeColor="text1"/>
              </w:rPr>
            </w:pPr>
          </w:p>
          <w:p w14:paraId="4C24F17B" w14:textId="086BF0CC" w:rsidR="00CD1BE2" w:rsidRDefault="44324935" w:rsidP="78C8779A">
            <w:pPr>
              <w:rPr>
                <w:rFonts w:ascii="Aptos" w:eastAsia="Aptos" w:hAnsi="Aptos" w:cs="Aptos"/>
                <w:color w:val="000000" w:themeColor="text1"/>
              </w:rPr>
            </w:pPr>
            <w:r w:rsidRPr="78C8779A">
              <w:rPr>
                <w:rFonts w:ascii="Aptos" w:eastAsia="Aptos" w:hAnsi="Aptos" w:cs="Aptos"/>
                <w:color w:val="000000" w:themeColor="text1"/>
              </w:rPr>
              <w:t>Skemalagte møder med Ø-lærere med udgangspunkt i huskeliste</w:t>
            </w:r>
          </w:p>
          <w:p w14:paraId="21A20BC3" w14:textId="5585ABA8" w:rsidR="00CD1BE2" w:rsidRDefault="44324935" w:rsidP="78C8779A">
            <w:pPr>
              <w:rPr>
                <w:rFonts w:ascii="Aptos" w:eastAsia="Aptos" w:hAnsi="Aptos" w:cs="Aptos"/>
                <w:color w:val="000000" w:themeColor="text1"/>
              </w:rPr>
            </w:pPr>
            <w:r w:rsidRPr="78C8779A">
              <w:rPr>
                <w:rFonts w:ascii="Aptos" w:eastAsia="Aptos" w:hAnsi="Aptos" w:cs="Aptos"/>
                <w:color w:val="000000" w:themeColor="text1"/>
              </w:rPr>
              <w:t>Styrket samarbejde i KA-gruppen</w:t>
            </w:r>
          </w:p>
          <w:p w14:paraId="3F4F4736" w14:textId="4523F161" w:rsidR="00CD1BE2" w:rsidRDefault="00CD1BE2" w:rsidP="74890923"/>
        </w:tc>
        <w:tc>
          <w:tcPr>
            <w:tcW w:w="2410" w:type="dxa"/>
            <w:shd w:val="clear" w:color="auto" w:fill="D9F2D0" w:themeFill="accent6" w:themeFillTint="33"/>
          </w:tcPr>
          <w:p w14:paraId="2B890F72" w14:textId="5189B477" w:rsidR="00CD1BE2" w:rsidRDefault="44324935" w:rsidP="78C8779A">
            <w:pPr>
              <w:rPr>
                <w:rFonts w:ascii="Aptos" w:eastAsia="Aptos" w:hAnsi="Aptos" w:cs="Aptos"/>
                <w:color w:val="000000" w:themeColor="text1"/>
              </w:rPr>
            </w:pPr>
            <w:r w:rsidRPr="78C8779A">
              <w:rPr>
                <w:rFonts w:ascii="Aptos" w:eastAsia="Aptos" w:hAnsi="Aptos" w:cs="Aptos"/>
                <w:color w:val="000000" w:themeColor="text1"/>
              </w:rPr>
              <w:t>Hurtigere etablering af arbejdsro i nystartede klasser</w:t>
            </w:r>
          </w:p>
          <w:p w14:paraId="24E55608" w14:textId="4338431A" w:rsidR="00CD1BE2" w:rsidRDefault="44324935" w:rsidP="78C8779A">
            <w:pPr>
              <w:rPr>
                <w:rFonts w:ascii="Aptos" w:eastAsia="Aptos" w:hAnsi="Aptos" w:cs="Aptos"/>
                <w:color w:val="000000" w:themeColor="text1"/>
              </w:rPr>
            </w:pPr>
            <w:r w:rsidRPr="78C8779A">
              <w:rPr>
                <w:rFonts w:ascii="Aptos" w:eastAsia="Aptos" w:hAnsi="Aptos" w:cs="Aptos"/>
                <w:color w:val="000000" w:themeColor="text1"/>
              </w:rPr>
              <w:t>Bedre arbejdsmiljø for den enkelte lærer, der har de fælles retningslinjer og alle kollegers opbakning til dem med sig ind i lokalet</w:t>
            </w:r>
          </w:p>
          <w:p w14:paraId="59F547EA" w14:textId="055B4CF2" w:rsidR="00CD1BE2" w:rsidRDefault="44324935" w:rsidP="78C8779A">
            <w:pPr>
              <w:rPr>
                <w:rFonts w:ascii="Aptos" w:eastAsia="Aptos" w:hAnsi="Aptos" w:cs="Aptos"/>
                <w:color w:val="000000" w:themeColor="text1"/>
              </w:rPr>
            </w:pPr>
            <w:r w:rsidRPr="78C8779A">
              <w:rPr>
                <w:rFonts w:ascii="Aptos" w:eastAsia="Aptos" w:hAnsi="Aptos" w:cs="Aptos"/>
                <w:color w:val="000000" w:themeColor="text1"/>
              </w:rPr>
              <w:t>Lærerne skal opleve at de har hurtig opbakning fra ledelsen i pressede situationer</w:t>
            </w:r>
          </w:p>
          <w:p w14:paraId="5F6BAD3F" w14:textId="78748B97" w:rsidR="00CD1BE2" w:rsidRDefault="00CD1BE2" w:rsidP="74890923"/>
        </w:tc>
        <w:tc>
          <w:tcPr>
            <w:tcW w:w="2067" w:type="dxa"/>
            <w:shd w:val="clear" w:color="auto" w:fill="D9F2D0" w:themeFill="accent6" w:themeFillTint="33"/>
          </w:tcPr>
          <w:p w14:paraId="34192F25" w14:textId="4CCAFDC6" w:rsidR="00CD1BE2" w:rsidRDefault="44324935" w:rsidP="78C8779A">
            <w:r w:rsidRPr="78C8779A">
              <w:rPr>
                <w:rFonts w:ascii="Aptos" w:eastAsia="Aptos" w:hAnsi="Aptos" w:cs="Aptos"/>
                <w:color w:val="000000" w:themeColor="text1"/>
              </w:rPr>
              <w:t>Forbedret arbejds- og undervisningsmiljø for elever og lærere i alle klasser</w:t>
            </w:r>
          </w:p>
          <w:p w14:paraId="40E2206E" w14:textId="50393709" w:rsidR="00CD1BE2" w:rsidRDefault="00CD1BE2" w:rsidP="74890923"/>
        </w:tc>
        <w:tc>
          <w:tcPr>
            <w:tcW w:w="2046" w:type="dxa"/>
            <w:shd w:val="clear" w:color="auto" w:fill="D9F2D0" w:themeFill="accent6" w:themeFillTint="33"/>
          </w:tcPr>
          <w:p w14:paraId="3F264A23" w14:textId="5BF5A75C" w:rsidR="00CD1BE2" w:rsidRDefault="44324935" w:rsidP="78C8779A">
            <w:pPr>
              <w:rPr>
                <w:rFonts w:ascii="Aptos" w:eastAsia="Aptos" w:hAnsi="Aptos" w:cs="Aptos"/>
                <w:color w:val="000000" w:themeColor="text1"/>
              </w:rPr>
            </w:pPr>
            <w:r w:rsidRPr="38926126">
              <w:rPr>
                <w:rFonts w:ascii="Aptos" w:eastAsia="Aptos" w:hAnsi="Aptos" w:cs="Aptos"/>
                <w:color w:val="000000" w:themeColor="text1"/>
              </w:rPr>
              <w:t>Forbedrede resultater i MTU, ETU og introevaluering på relevante punkter</w:t>
            </w:r>
          </w:p>
          <w:p w14:paraId="22851C42" w14:textId="499960E4" w:rsidR="00CD1BE2" w:rsidRDefault="44324935" w:rsidP="78C8779A">
            <w:pPr>
              <w:rPr>
                <w:rFonts w:ascii="Aptos" w:eastAsia="Aptos" w:hAnsi="Aptos" w:cs="Aptos"/>
                <w:color w:val="000000" w:themeColor="text1"/>
              </w:rPr>
            </w:pPr>
            <w:r w:rsidRPr="78C8779A">
              <w:rPr>
                <w:rFonts w:ascii="Aptos" w:eastAsia="Aptos" w:hAnsi="Aptos" w:cs="Aptos"/>
                <w:color w:val="000000" w:themeColor="text1"/>
              </w:rPr>
              <w:t>Lærerne udtrykker at de oplever et forbedret arbejdsmiljø i klasser i MUS</w:t>
            </w:r>
          </w:p>
          <w:p w14:paraId="3E02EDEF" w14:textId="1603E350" w:rsidR="00CD1BE2" w:rsidRDefault="00CD1BE2" w:rsidP="74890923"/>
        </w:tc>
        <w:tc>
          <w:tcPr>
            <w:tcW w:w="2455" w:type="dxa"/>
            <w:shd w:val="clear" w:color="auto" w:fill="D9F2D0" w:themeFill="accent6" w:themeFillTint="33"/>
          </w:tcPr>
          <w:p w14:paraId="26858566" w14:textId="2A134B50" w:rsidR="00CD1BE2" w:rsidRDefault="44324935" w:rsidP="78C8779A">
            <w:pPr>
              <w:rPr>
                <w:rFonts w:ascii="Aptos" w:eastAsia="Aptos" w:hAnsi="Aptos" w:cs="Aptos"/>
                <w:color w:val="000000" w:themeColor="text1"/>
              </w:rPr>
            </w:pPr>
            <w:r w:rsidRPr="78C8779A">
              <w:rPr>
                <w:rFonts w:ascii="Aptos" w:eastAsia="Aptos" w:hAnsi="Aptos" w:cs="Aptos"/>
                <w:color w:val="000000" w:themeColor="text1"/>
              </w:rPr>
              <w:t>Udmelding om fælles fodslag som et krav fra ledelsen ved skoleårets indledende mødedage 2025</w:t>
            </w:r>
          </w:p>
          <w:p w14:paraId="0578B03F" w14:textId="0ECA896F" w:rsidR="00CD1BE2" w:rsidRDefault="44324935" w:rsidP="78C8779A">
            <w:pPr>
              <w:rPr>
                <w:rFonts w:ascii="Aptos" w:eastAsia="Aptos" w:hAnsi="Aptos" w:cs="Aptos"/>
                <w:color w:val="000000" w:themeColor="text1"/>
              </w:rPr>
            </w:pPr>
            <w:r w:rsidRPr="38926126">
              <w:rPr>
                <w:rFonts w:ascii="Aptos" w:eastAsia="Aptos" w:hAnsi="Aptos" w:cs="Aptos"/>
                <w:color w:val="000000" w:themeColor="text1"/>
              </w:rPr>
              <w:t>Typiske scenarier og beskrivelser for situationer, hvor dagens leder hentes</w:t>
            </w:r>
            <w:r w:rsidR="401941AE" w:rsidRPr="38926126">
              <w:rPr>
                <w:rFonts w:ascii="Aptos" w:eastAsia="Aptos" w:hAnsi="Aptos" w:cs="Aptos"/>
                <w:color w:val="000000" w:themeColor="text1"/>
              </w:rPr>
              <w:t xml:space="preserve">, </w:t>
            </w:r>
            <w:r w:rsidRPr="38926126">
              <w:rPr>
                <w:rFonts w:ascii="Aptos" w:eastAsia="Aptos" w:hAnsi="Aptos" w:cs="Aptos"/>
                <w:color w:val="000000" w:themeColor="text1"/>
              </w:rPr>
              <w:t>gennemgås start 2025</w:t>
            </w:r>
          </w:p>
          <w:p w14:paraId="44C342E0" w14:textId="2796CD4D" w:rsidR="00CD1BE2" w:rsidRDefault="44324935" w:rsidP="78C8779A">
            <w:pPr>
              <w:rPr>
                <w:rFonts w:ascii="Aptos" w:eastAsia="Aptos" w:hAnsi="Aptos" w:cs="Aptos"/>
                <w:color w:val="000000" w:themeColor="text1"/>
              </w:rPr>
            </w:pPr>
            <w:r w:rsidRPr="78C8779A">
              <w:rPr>
                <w:rFonts w:ascii="Aptos" w:eastAsia="Aptos" w:hAnsi="Aptos" w:cs="Aptos"/>
                <w:color w:val="000000" w:themeColor="text1"/>
              </w:rPr>
              <w:t>Vedligeholdelse af fælles fodslag på to årlige ø-lærermøder (september/januar-februar)</w:t>
            </w:r>
          </w:p>
          <w:p w14:paraId="116EB8BA" w14:textId="4F000817" w:rsidR="00CD1BE2" w:rsidRDefault="00CD1BE2" w:rsidP="74890923"/>
        </w:tc>
        <w:tc>
          <w:tcPr>
            <w:tcW w:w="1595" w:type="dxa"/>
            <w:shd w:val="clear" w:color="auto" w:fill="D9F2D0" w:themeFill="accent6" w:themeFillTint="33"/>
          </w:tcPr>
          <w:p w14:paraId="69A0B5E5" w14:textId="07F7323E" w:rsidR="00CD1BE2" w:rsidRDefault="38FE7660" w:rsidP="74890923">
            <w:r w:rsidRPr="74890923">
              <w:rPr>
                <w:rFonts w:ascii="Aptos" w:eastAsia="Aptos" w:hAnsi="Aptos" w:cs="Aptos"/>
                <w:color w:val="000000" w:themeColor="text1"/>
              </w:rPr>
              <w:t>Klasseansvarlige</w:t>
            </w:r>
          </w:p>
          <w:p w14:paraId="1421B8AC" w14:textId="31685BF3" w:rsidR="00CD1BE2" w:rsidRDefault="00CD1BE2" w:rsidP="74890923"/>
        </w:tc>
      </w:tr>
      <w:tr w:rsidR="00E9236D" w14:paraId="43FF62C6" w14:textId="2655077D" w:rsidTr="38926126">
        <w:tc>
          <w:tcPr>
            <w:tcW w:w="2263" w:type="dxa"/>
            <w:shd w:val="clear" w:color="auto" w:fill="D9F2D0" w:themeFill="accent6" w:themeFillTint="33"/>
          </w:tcPr>
          <w:p w14:paraId="00CF24A3" w14:textId="77777777" w:rsidR="00CD1BE2" w:rsidRDefault="00CD1BE2" w:rsidP="001B3C6B">
            <w:r w:rsidRPr="56320661">
              <w:t>SPA – Supervision:</w:t>
            </w:r>
          </w:p>
          <w:p w14:paraId="25BD3704" w14:textId="77777777" w:rsidR="00CD1BE2" w:rsidRDefault="00CD1BE2" w:rsidP="001B3C6B">
            <w:r>
              <w:t>Opsætning af ny struktur for kollegasparring/supervision</w:t>
            </w:r>
          </w:p>
          <w:p w14:paraId="3BD95B8B" w14:textId="77777777" w:rsidR="00CD1BE2" w:rsidRDefault="00CD1BE2" w:rsidP="001B3C6B"/>
        </w:tc>
        <w:tc>
          <w:tcPr>
            <w:tcW w:w="2552" w:type="dxa"/>
            <w:shd w:val="clear" w:color="auto" w:fill="D9F2D0" w:themeFill="accent6" w:themeFillTint="33"/>
          </w:tcPr>
          <w:p w14:paraId="52CD1B88" w14:textId="00F6F99D" w:rsidR="00CD1BE2" w:rsidRDefault="5F48856D" w:rsidP="78C8779A">
            <w:pPr>
              <w:rPr>
                <w:rFonts w:ascii="Aptos" w:eastAsia="Aptos" w:hAnsi="Aptos" w:cs="Aptos"/>
                <w:color w:val="000000" w:themeColor="text1"/>
              </w:rPr>
            </w:pPr>
            <w:r w:rsidRPr="78C8779A">
              <w:rPr>
                <w:rFonts w:ascii="Aptos" w:eastAsia="Aptos" w:hAnsi="Aptos" w:cs="Aptos"/>
                <w:color w:val="000000" w:themeColor="text1"/>
              </w:rPr>
              <w:t>Beskrevet og igangsat nyt format for SPA</w:t>
            </w:r>
          </w:p>
          <w:p w14:paraId="456CEBFA" w14:textId="2025BF8F" w:rsidR="00CD1BE2" w:rsidRDefault="5F48856D" w:rsidP="78C8779A">
            <w:pPr>
              <w:rPr>
                <w:rFonts w:ascii="Aptos" w:eastAsia="Aptos" w:hAnsi="Aptos" w:cs="Aptos"/>
                <w:color w:val="000000" w:themeColor="text1"/>
              </w:rPr>
            </w:pPr>
            <w:r w:rsidRPr="78C8779A">
              <w:rPr>
                <w:rFonts w:ascii="Aptos" w:eastAsia="Aptos" w:hAnsi="Aptos" w:cs="Aptos"/>
                <w:color w:val="000000" w:themeColor="text1"/>
              </w:rPr>
              <w:t>Frivillig observation af undervisningen i par (6 timers efteruddannelse)</w:t>
            </w:r>
          </w:p>
          <w:p w14:paraId="1C99BB9D" w14:textId="251A1873" w:rsidR="00CD1BE2" w:rsidRDefault="00CD1BE2" w:rsidP="74890923"/>
        </w:tc>
        <w:tc>
          <w:tcPr>
            <w:tcW w:w="2410" w:type="dxa"/>
            <w:shd w:val="clear" w:color="auto" w:fill="D9F2D0" w:themeFill="accent6" w:themeFillTint="33"/>
          </w:tcPr>
          <w:p w14:paraId="3447E1B0" w14:textId="1E7F9257" w:rsidR="00CD1BE2" w:rsidRDefault="5F48856D" w:rsidP="78C8779A">
            <w:r w:rsidRPr="78C8779A">
              <w:rPr>
                <w:rFonts w:ascii="Aptos" w:eastAsia="Aptos" w:hAnsi="Aptos" w:cs="Aptos"/>
                <w:color w:val="000000" w:themeColor="text1"/>
              </w:rPr>
              <w:t>At SPA bliver et nyt redskab til at diskutere og udvikle didaktik og klasserumsledelse tæt på praksis</w:t>
            </w:r>
          </w:p>
          <w:p w14:paraId="50BF40E3" w14:textId="1FEB995C" w:rsidR="00CD1BE2" w:rsidRDefault="00CD1BE2" w:rsidP="74890923"/>
        </w:tc>
        <w:tc>
          <w:tcPr>
            <w:tcW w:w="2067" w:type="dxa"/>
            <w:shd w:val="clear" w:color="auto" w:fill="D9F2D0" w:themeFill="accent6" w:themeFillTint="33"/>
          </w:tcPr>
          <w:p w14:paraId="13BD4DFB" w14:textId="6D86C34E" w:rsidR="00CD1BE2" w:rsidRDefault="5F48856D" w:rsidP="78C8779A">
            <w:pPr>
              <w:rPr>
                <w:rFonts w:ascii="Aptos" w:eastAsia="Aptos" w:hAnsi="Aptos" w:cs="Aptos"/>
                <w:color w:val="000000" w:themeColor="text1"/>
              </w:rPr>
            </w:pPr>
            <w:r w:rsidRPr="78C8779A">
              <w:rPr>
                <w:rFonts w:ascii="Aptos" w:eastAsia="Aptos" w:hAnsi="Aptos" w:cs="Aptos"/>
                <w:color w:val="000000" w:themeColor="text1"/>
              </w:rPr>
              <w:t xml:space="preserve">Praksisnær pædagogisk udvikling </w:t>
            </w:r>
          </w:p>
          <w:p w14:paraId="4F7E40AA" w14:textId="329F1926" w:rsidR="00CD1BE2" w:rsidRDefault="5F48856D" w:rsidP="78C8779A">
            <w:pPr>
              <w:rPr>
                <w:rFonts w:ascii="Aptos" w:eastAsia="Aptos" w:hAnsi="Aptos" w:cs="Aptos"/>
                <w:color w:val="000000" w:themeColor="text1"/>
              </w:rPr>
            </w:pPr>
            <w:r w:rsidRPr="78C8779A">
              <w:rPr>
                <w:rFonts w:ascii="Aptos" w:eastAsia="Aptos" w:hAnsi="Aptos" w:cs="Aptos"/>
                <w:color w:val="000000" w:themeColor="text1"/>
              </w:rPr>
              <w:t>Øget samarbejde</w:t>
            </w:r>
          </w:p>
          <w:p w14:paraId="3994E8FB" w14:textId="037AC6F5" w:rsidR="00CD1BE2" w:rsidRDefault="5F48856D" w:rsidP="78C8779A">
            <w:pPr>
              <w:rPr>
                <w:rFonts w:ascii="Aptos" w:eastAsia="Aptos" w:hAnsi="Aptos" w:cs="Aptos"/>
                <w:color w:val="000000" w:themeColor="text1"/>
              </w:rPr>
            </w:pPr>
            <w:r w:rsidRPr="78C8779A">
              <w:rPr>
                <w:rFonts w:ascii="Aptos" w:eastAsia="Aptos" w:hAnsi="Aptos" w:cs="Aptos"/>
                <w:color w:val="000000" w:themeColor="text1"/>
              </w:rPr>
              <w:t>Øget arbejdsglæde</w:t>
            </w:r>
          </w:p>
          <w:p w14:paraId="54292FE9" w14:textId="6758B75A" w:rsidR="00CD1BE2" w:rsidRDefault="00CD1BE2" w:rsidP="74890923"/>
        </w:tc>
        <w:tc>
          <w:tcPr>
            <w:tcW w:w="2046" w:type="dxa"/>
            <w:shd w:val="clear" w:color="auto" w:fill="D9F2D0" w:themeFill="accent6" w:themeFillTint="33"/>
          </w:tcPr>
          <w:p w14:paraId="1CC9273F" w14:textId="348C3136" w:rsidR="00CD1BE2" w:rsidRDefault="5F48856D" w:rsidP="78C8779A">
            <w:pPr>
              <w:rPr>
                <w:rFonts w:ascii="Aptos" w:eastAsia="Aptos" w:hAnsi="Aptos" w:cs="Aptos"/>
                <w:color w:val="000000" w:themeColor="text1"/>
              </w:rPr>
            </w:pPr>
            <w:r w:rsidRPr="78C8779A">
              <w:rPr>
                <w:rFonts w:ascii="Aptos" w:eastAsia="Aptos" w:hAnsi="Aptos" w:cs="Aptos"/>
                <w:color w:val="000000" w:themeColor="text1"/>
              </w:rPr>
              <w:t>At lærerne benytter tilbuddet om SPA</w:t>
            </w:r>
          </w:p>
          <w:p w14:paraId="1DA91D62" w14:textId="32AA1B02" w:rsidR="00CD1BE2" w:rsidRDefault="5F48856D" w:rsidP="78C8779A">
            <w:pPr>
              <w:rPr>
                <w:rFonts w:ascii="Aptos" w:eastAsia="Aptos" w:hAnsi="Aptos" w:cs="Aptos"/>
                <w:color w:val="000000" w:themeColor="text1"/>
              </w:rPr>
            </w:pPr>
            <w:r w:rsidRPr="78C8779A">
              <w:rPr>
                <w:rFonts w:ascii="Aptos" w:eastAsia="Aptos" w:hAnsi="Aptos" w:cs="Aptos"/>
                <w:color w:val="000000" w:themeColor="text1"/>
              </w:rPr>
              <w:t>Forbedrede resultater i MTU</w:t>
            </w:r>
          </w:p>
          <w:p w14:paraId="5AA94636" w14:textId="2A1A1C94" w:rsidR="00CD1BE2" w:rsidRDefault="5F48856D" w:rsidP="78C8779A">
            <w:pPr>
              <w:rPr>
                <w:rFonts w:ascii="Aptos" w:eastAsia="Aptos" w:hAnsi="Aptos" w:cs="Aptos"/>
                <w:color w:val="000000" w:themeColor="text1"/>
              </w:rPr>
            </w:pPr>
            <w:r w:rsidRPr="78C8779A">
              <w:rPr>
                <w:rFonts w:ascii="Aptos" w:eastAsia="Aptos" w:hAnsi="Aptos" w:cs="Aptos"/>
                <w:color w:val="000000" w:themeColor="text1"/>
              </w:rPr>
              <w:t>Lærerne udtrykker at de oplever, at de ikke står alene og at de har en øget mulighed for didaktisk dialog i dagligdagen i MUS</w:t>
            </w:r>
          </w:p>
          <w:p w14:paraId="4B1FE99E" w14:textId="3BF7C8E0" w:rsidR="00CD1BE2" w:rsidRDefault="00CD1BE2" w:rsidP="74890923"/>
        </w:tc>
        <w:tc>
          <w:tcPr>
            <w:tcW w:w="2455" w:type="dxa"/>
            <w:shd w:val="clear" w:color="auto" w:fill="D9F2D0" w:themeFill="accent6" w:themeFillTint="33"/>
          </w:tcPr>
          <w:p w14:paraId="04114EDA" w14:textId="45E94B0C" w:rsidR="00CD1BE2" w:rsidRDefault="5F48856D" w:rsidP="78C8779A">
            <w:pPr>
              <w:rPr>
                <w:rFonts w:ascii="Aptos" w:eastAsia="Aptos" w:hAnsi="Aptos" w:cs="Aptos"/>
                <w:color w:val="000000" w:themeColor="text1"/>
              </w:rPr>
            </w:pPr>
            <w:r w:rsidRPr="78C8779A">
              <w:rPr>
                <w:rFonts w:ascii="Aptos" w:eastAsia="Aptos" w:hAnsi="Aptos" w:cs="Aptos"/>
                <w:color w:val="000000" w:themeColor="text1"/>
              </w:rPr>
              <w:t xml:space="preserve">Igangsættes efterår 2025. </w:t>
            </w:r>
          </w:p>
          <w:p w14:paraId="4F77EBE7" w14:textId="0A07855D" w:rsidR="00CD1BE2" w:rsidRDefault="5F48856D" w:rsidP="78C8779A">
            <w:pPr>
              <w:rPr>
                <w:rFonts w:ascii="Aptos" w:eastAsia="Aptos" w:hAnsi="Aptos" w:cs="Aptos"/>
                <w:color w:val="000000" w:themeColor="text1"/>
              </w:rPr>
            </w:pPr>
            <w:r w:rsidRPr="78C8779A">
              <w:rPr>
                <w:rFonts w:ascii="Aptos" w:eastAsia="Aptos" w:hAnsi="Aptos" w:cs="Aptos"/>
                <w:color w:val="000000" w:themeColor="text1"/>
              </w:rPr>
              <w:t>Der skal løbende skabes opmærksomhed på tilbuddet – gerne gennem videreformidling af udbytte fra gennemførte forløb</w:t>
            </w:r>
          </w:p>
          <w:p w14:paraId="17D6C9C6" w14:textId="61A946E0" w:rsidR="00CD1BE2" w:rsidRDefault="5F48856D" w:rsidP="78C8779A">
            <w:pPr>
              <w:rPr>
                <w:rFonts w:ascii="Aptos" w:eastAsia="Aptos" w:hAnsi="Aptos" w:cs="Aptos"/>
                <w:color w:val="000000" w:themeColor="text1"/>
              </w:rPr>
            </w:pPr>
            <w:r w:rsidRPr="78C8779A">
              <w:rPr>
                <w:rFonts w:ascii="Aptos" w:eastAsia="Aptos" w:hAnsi="Aptos" w:cs="Aptos"/>
                <w:color w:val="000000" w:themeColor="text1"/>
              </w:rPr>
              <w:t>Evaluering af ny SPA-struktur i foråret 2026 og justering til efterår 2026</w:t>
            </w:r>
          </w:p>
          <w:p w14:paraId="2252226D" w14:textId="4A0BF8B2" w:rsidR="00CD1BE2" w:rsidRDefault="00CD1BE2" w:rsidP="74890923"/>
        </w:tc>
        <w:tc>
          <w:tcPr>
            <w:tcW w:w="1595" w:type="dxa"/>
            <w:shd w:val="clear" w:color="auto" w:fill="D9F2D0" w:themeFill="accent6" w:themeFillTint="33"/>
          </w:tcPr>
          <w:p w14:paraId="554B72F9" w14:textId="06346011" w:rsidR="00CD1BE2" w:rsidRDefault="7E3B2194" w:rsidP="74890923">
            <w:r w:rsidRPr="74890923">
              <w:rPr>
                <w:rFonts w:ascii="Aptos" w:eastAsia="Aptos" w:hAnsi="Aptos" w:cs="Aptos"/>
                <w:color w:val="000000" w:themeColor="text1"/>
              </w:rPr>
              <w:t>SPA-koordinator + SZ</w:t>
            </w:r>
          </w:p>
          <w:p w14:paraId="270D0FB1" w14:textId="5DE697AB" w:rsidR="00CD1BE2" w:rsidRDefault="00CD1BE2" w:rsidP="74890923"/>
        </w:tc>
      </w:tr>
      <w:tr w:rsidR="00E9236D" w14:paraId="5DA94BB4" w14:textId="0CFDA95C" w:rsidTr="38926126">
        <w:tc>
          <w:tcPr>
            <w:tcW w:w="2263" w:type="dxa"/>
            <w:shd w:val="clear" w:color="auto" w:fill="D9F2D0" w:themeFill="accent6" w:themeFillTint="33"/>
          </w:tcPr>
          <w:p w14:paraId="18F05F2A" w14:textId="6E17CA84" w:rsidR="00CD1BE2" w:rsidRDefault="00CD1BE2" w:rsidP="38926126">
            <w:pPr>
              <w:rPr>
                <w:color w:val="FF0000"/>
              </w:rPr>
            </w:pPr>
            <w:r>
              <w:t xml:space="preserve">Undersøgelse af elevernes forventninger til studieaktivitet: En del elever angiver fx et ubehag ved at lærerne spørger dem, når de ikke har hånden oppe eller ved fremlæggelser. Hvad oplever eleverne som et “inkluderende og støttende studiemiljø”? </w:t>
            </w:r>
          </w:p>
        </w:tc>
        <w:tc>
          <w:tcPr>
            <w:tcW w:w="2552" w:type="dxa"/>
            <w:shd w:val="clear" w:color="auto" w:fill="D9F2D0" w:themeFill="accent6" w:themeFillTint="33"/>
          </w:tcPr>
          <w:p w14:paraId="587F8135" w14:textId="53B417EA" w:rsidR="00CD1BE2" w:rsidRDefault="1199E0C9" w:rsidP="001B3C6B">
            <w:pPr>
              <w:pStyle w:val="Heading1"/>
              <w:rPr>
                <w:sz w:val="22"/>
                <w:szCs w:val="22"/>
              </w:rPr>
            </w:pPr>
            <w:r w:rsidRPr="74890923">
              <w:rPr>
                <w:sz w:val="22"/>
                <w:szCs w:val="22"/>
              </w:rPr>
              <w:t>Evt. Under SPA-koordinatorer: En undersøgelse af hvad elevernes forventninger til klasserummet og til at være en god studerende</w:t>
            </w:r>
            <w:r w:rsidR="5FF8F81F" w:rsidRPr="74890923">
              <w:rPr>
                <w:sz w:val="22"/>
                <w:szCs w:val="22"/>
              </w:rPr>
              <w:t xml:space="preserve"> er</w:t>
            </w:r>
          </w:p>
        </w:tc>
        <w:tc>
          <w:tcPr>
            <w:tcW w:w="2410" w:type="dxa"/>
            <w:shd w:val="clear" w:color="auto" w:fill="D9F2D0" w:themeFill="accent6" w:themeFillTint="33"/>
          </w:tcPr>
          <w:p w14:paraId="2E8CBBE0" w14:textId="37B3A247" w:rsidR="00CD1BE2" w:rsidRDefault="7A92AFBC" w:rsidP="001B3C6B">
            <w:pPr>
              <w:pStyle w:val="Heading1"/>
              <w:rPr>
                <w:sz w:val="22"/>
                <w:szCs w:val="22"/>
              </w:rPr>
            </w:pPr>
            <w:r w:rsidRPr="74890923">
              <w:rPr>
                <w:sz w:val="22"/>
                <w:szCs w:val="22"/>
              </w:rPr>
              <w:t>At blive klogere på elevernes forventninger, så vi kan gå i åben dialog om dem, hvad det gode klasserum</w:t>
            </w:r>
            <w:r w:rsidR="406880DD" w:rsidRPr="74890923">
              <w:rPr>
                <w:sz w:val="22"/>
                <w:szCs w:val="22"/>
              </w:rPr>
              <w:t xml:space="preserve"> er</w:t>
            </w:r>
          </w:p>
        </w:tc>
        <w:tc>
          <w:tcPr>
            <w:tcW w:w="2067" w:type="dxa"/>
            <w:shd w:val="clear" w:color="auto" w:fill="D9F2D0" w:themeFill="accent6" w:themeFillTint="33"/>
          </w:tcPr>
          <w:p w14:paraId="6810503F" w14:textId="789ACB53" w:rsidR="00CD1BE2" w:rsidRDefault="406880DD" w:rsidP="001B3C6B">
            <w:pPr>
              <w:pStyle w:val="Heading1"/>
              <w:rPr>
                <w:sz w:val="22"/>
                <w:szCs w:val="22"/>
              </w:rPr>
            </w:pPr>
            <w:r w:rsidRPr="74890923">
              <w:rPr>
                <w:sz w:val="22"/>
                <w:szCs w:val="22"/>
              </w:rPr>
              <w:t xml:space="preserve">Forbedret studiemiljø og klar forventningsafstemning om, hvordan </w:t>
            </w:r>
            <w:r w:rsidR="1D5BDF5E" w:rsidRPr="74890923">
              <w:rPr>
                <w:sz w:val="22"/>
                <w:szCs w:val="22"/>
              </w:rPr>
              <w:t xml:space="preserve">eleven </w:t>
            </w:r>
            <w:r w:rsidRPr="74890923">
              <w:rPr>
                <w:sz w:val="22"/>
                <w:szCs w:val="22"/>
              </w:rPr>
              <w:t xml:space="preserve">deltager </w:t>
            </w:r>
            <w:r w:rsidR="39A877DD" w:rsidRPr="74890923">
              <w:rPr>
                <w:sz w:val="22"/>
                <w:szCs w:val="22"/>
              </w:rPr>
              <w:t xml:space="preserve">aktivt </w:t>
            </w:r>
            <w:r w:rsidRPr="74890923">
              <w:rPr>
                <w:sz w:val="22"/>
                <w:szCs w:val="22"/>
              </w:rPr>
              <w:t>i underv</w:t>
            </w:r>
            <w:r w:rsidR="4F724C15" w:rsidRPr="74890923">
              <w:rPr>
                <w:sz w:val="22"/>
                <w:szCs w:val="22"/>
              </w:rPr>
              <w:t>is</w:t>
            </w:r>
            <w:r w:rsidRPr="74890923">
              <w:rPr>
                <w:sz w:val="22"/>
                <w:szCs w:val="22"/>
              </w:rPr>
              <w:t xml:space="preserve">ning og </w:t>
            </w:r>
            <w:r w:rsidR="4BAEE143" w:rsidRPr="74890923">
              <w:rPr>
                <w:sz w:val="22"/>
                <w:szCs w:val="22"/>
              </w:rPr>
              <w:t>er medskaber af det fælles læringsrum</w:t>
            </w:r>
          </w:p>
        </w:tc>
        <w:tc>
          <w:tcPr>
            <w:tcW w:w="2046" w:type="dxa"/>
            <w:shd w:val="clear" w:color="auto" w:fill="D9F2D0" w:themeFill="accent6" w:themeFillTint="33"/>
          </w:tcPr>
          <w:p w14:paraId="54E372DA" w14:textId="510B4595" w:rsidR="00CD1BE2" w:rsidRDefault="470A2DCC" w:rsidP="001B3C6B">
            <w:pPr>
              <w:pStyle w:val="Heading1"/>
              <w:rPr>
                <w:sz w:val="22"/>
                <w:szCs w:val="22"/>
              </w:rPr>
            </w:pPr>
            <w:r w:rsidRPr="74890923">
              <w:rPr>
                <w:sz w:val="22"/>
                <w:szCs w:val="22"/>
              </w:rPr>
              <w:t>Forbedret ETU og MTU på relevante punkter</w:t>
            </w:r>
          </w:p>
        </w:tc>
        <w:tc>
          <w:tcPr>
            <w:tcW w:w="2455" w:type="dxa"/>
            <w:shd w:val="clear" w:color="auto" w:fill="D9F2D0" w:themeFill="accent6" w:themeFillTint="33"/>
          </w:tcPr>
          <w:p w14:paraId="34B9F99A" w14:textId="15BD1CFE" w:rsidR="00CD1BE2" w:rsidRDefault="470A2DCC" w:rsidP="001B3C6B">
            <w:pPr>
              <w:pStyle w:val="Heading1"/>
              <w:rPr>
                <w:sz w:val="22"/>
                <w:szCs w:val="22"/>
              </w:rPr>
            </w:pPr>
            <w:r w:rsidRPr="74890923">
              <w:rPr>
                <w:sz w:val="22"/>
                <w:szCs w:val="22"/>
              </w:rPr>
              <w:t>Ikke defineret</w:t>
            </w:r>
          </w:p>
        </w:tc>
        <w:tc>
          <w:tcPr>
            <w:tcW w:w="1595" w:type="dxa"/>
            <w:shd w:val="clear" w:color="auto" w:fill="D9F2D0" w:themeFill="accent6" w:themeFillTint="33"/>
          </w:tcPr>
          <w:p w14:paraId="7A56DDB3" w14:textId="237DF4C8" w:rsidR="00CD1BE2" w:rsidRDefault="470A2DCC" w:rsidP="001B3C6B">
            <w:pPr>
              <w:pStyle w:val="Heading1"/>
              <w:rPr>
                <w:sz w:val="22"/>
                <w:szCs w:val="22"/>
              </w:rPr>
            </w:pPr>
            <w:r w:rsidRPr="74890923">
              <w:rPr>
                <w:sz w:val="22"/>
                <w:szCs w:val="22"/>
              </w:rPr>
              <w:t>Måske SPA alternativt klasseasvarlige?</w:t>
            </w:r>
          </w:p>
        </w:tc>
      </w:tr>
      <w:tr w:rsidR="00E9236D" w14:paraId="63FEBEFD" w14:textId="5A41898D" w:rsidTr="38926126">
        <w:tc>
          <w:tcPr>
            <w:tcW w:w="2263" w:type="dxa"/>
            <w:shd w:val="clear" w:color="auto" w:fill="D9F2D0" w:themeFill="accent6" w:themeFillTint="33"/>
          </w:tcPr>
          <w:p w14:paraId="280FCC0C" w14:textId="77777777" w:rsidR="00CD1BE2" w:rsidRDefault="00CD1BE2" w:rsidP="00B30153">
            <w:r w:rsidRPr="56320661">
              <w:t>Pædagogisk rejsehold:</w:t>
            </w:r>
          </w:p>
          <w:p w14:paraId="0113A248" w14:textId="77777777" w:rsidR="00CD1BE2" w:rsidRPr="7625D558" w:rsidRDefault="00CD1BE2" w:rsidP="00B30153">
            <w:r>
              <w:t>Fortsættelse af erfaringsudveksling med andre institutioner, der har lignende elevgrupper – særligt fokus på positive greb i mødet med skolefremmede elever</w:t>
            </w:r>
          </w:p>
          <w:p w14:paraId="2BCDC605" w14:textId="703E2DCD" w:rsidR="00CD1BE2" w:rsidRDefault="00CD1BE2" w:rsidP="38926126">
            <w:pPr>
              <w:rPr>
                <w:color w:val="FF0000"/>
              </w:rPr>
            </w:pPr>
          </w:p>
        </w:tc>
        <w:tc>
          <w:tcPr>
            <w:tcW w:w="2552" w:type="dxa"/>
            <w:shd w:val="clear" w:color="auto" w:fill="D9F2D0" w:themeFill="accent6" w:themeFillTint="33"/>
          </w:tcPr>
          <w:p w14:paraId="3C4553F1" w14:textId="7A71584F" w:rsidR="00CD1BE2" w:rsidRDefault="062A9657" w:rsidP="74890923">
            <w:r w:rsidRPr="74890923">
              <w:rPr>
                <w:rFonts w:ascii="Aptos" w:eastAsia="Aptos" w:hAnsi="Aptos" w:cs="Aptos"/>
                <w:color w:val="000000" w:themeColor="text1"/>
              </w:rPr>
              <w:t>Fortsættelse af erfaringsudveksling med andre institutioner, der har lignende elevgrupper – særligt fokus på positive greb i mødet med skolefremmede elever</w:t>
            </w:r>
          </w:p>
          <w:p w14:paraId="10326FFB" w14:textId="7CFFB914" w:rsidR="00CD1BE2" w:rsidRDefault="00CD1BE2" w:rsidP="74890923"/>
        </w:tc>
        <w:tc>
          <w:tcPr>
            <w:tcW w:w="2410" w:type="dxa"/>
            <w:shd w:val="clear" w:color="auto" w:fill="D9F2D0" w:themeFill="accent6" w:themeFillTint="33"/>
          </w:tcPr>
          <w:p w14:paraId="698CC2C3" w14:textId="2E08F19D" w:rsidR="00CD1BE2" w:rsidRDefault="062A9657" w:rsidP="74890923">
            <w:r w:rsidRPr="74890923">
              <w:rPr>
                <w:rFonts w:ascii="Aptos" w:eastAsia="Aptos" w:hAnsi="Aptos" w:cs="Aptos"/>
                <w:color w:val="000000" w:themeColor="text1"/>
              </w:rPr>
              <w:t>At få erfaringer fra andre, som vi kan afprøve i egen praksis</w:t>
            </w:r>
          </w:p>
          <w:p w14:paraId="79FEB291" w14:textId="7F11BD9C" w:rsidR="00CD1BE2" w:rsidRDefault="00CD1BE2" w:rsidP="74890923"/>
        </w:tc>
        <w:tc>
          <w:tcPr>
            <w:tcW w:w="2067" w:type="dxa"/>
            <w:shd w:val="clear" w:color="auto" w:fill="D9F2D0" w:themeFill="accent6" w:themeFillTint="33"/>
          </w:tcPr>
          <w:p w14:paraId="4E934901" w14:textId="623E4260" w:rsidR="00CD1BE2" w:rsidRDefault="062A9657" w:rsidP="74890923">
            <w:r w:rsidRPr="74890923">
              <w:rPr>
                <w:rFonts w:ascii="Aptos" w:eastAsia="Aptos" w:hAnsi="Aptos" w:cs="Aptos"/>
                <w:color w:val="000000" w:themeColor="text1"/>
              </w:rPr>
              <w:t>At få forbedret vores modtagelse af elever og det løbende arbejde med et godt arbejdsmiljø for elever og lærere gennem en øget viden i forhold til gode pædagogiske greb i klasserummet</w:t>
            </w:r>
          </w:p>
          <w:p w14:paraId="3B156255" w14:textId="69D8558C" w:rsidR="00CD1BE2" w:rsidRDefault="00CD1BE2" w:rsidP="74890923"/>
        </w:tc>
        <w:tc>
          <w:tcPr>
            <w:tcW w:w="2046" w:type="dxa"/>
            <w:shd w:val="clear" w:color="auto" w:fill="D9F2D0" w:themeFill="accent6" w:themeFillTint="33"/>
          </w:tcPr>
          <w:p w14:paraId="7A6F8DC0" w14:textId="00046A5B" w:rsidR="00CD1BE2" w:rsidRDefault="39937C42" w:rsidP="78C8779A">
            <w:pPr>
              <w:rPr>
                <w:rFonts w:ascii="Aptos" w:eastAsia="Aptos" w:hAnsi="Aptos" w:cs="Aptos"/>
                <w:color w:val="000000" w:themeColor="text1"/>
              </w:rPr>
            </w:pPr>
            <w:r w:rsidRPr="78C8779A">
              <w:rPr>
                <w:rFonts w:ascii="Aptos" w:eastAsia="Aptos" w:hAnsi="Aptos" w:cs="Aptos"/>
                <w:color w:val="000000" w:themeColor="text1"/>
              </w:rPr>
              <w:t>Forbedrede resultater i MTU, ETU og introevaluering på relevante punkter</w:t>
            </w:r>
          </w:p>
          <w:p w14:paraId="23F23AE8" w14:textId="67C1ED5F" w:rsidR="00CD1BE2" w:rsidRDefault="39937C42" w:rsidP="78C8779A">
            <w:pPr>
              <w:rPr>
                <w:rFonts w:ascii="Aptos" w:eastAsia="Aptos" w:hAnsi="Aptos" w:cs="Aptos"/>
                <w:color w:val="000000" w:themeColor="text1"/>
              </w:rPr>
            </w:pPr>
            <w:r w:rsidRPr="78C8779A">
              <w:rPr>
                <w:rFonts w:ascii="Aptos" w:eastAsia="Aptos" w:hAnsi="Aptos" w:cs="Aptos"/>
                <w:color w:val="000000" w:themeColor="text1"/>
              </w:rPr>
              <w:t>Lærerne udtrykker at de oplever et forbedret arbejdsmiljø i klasser i MUS</w:t>
            </w:r>
          </w:p>
          <w:p w14:paraId="3E6A21E2" w14:textId="19D57073" w:rsidR="00CD1BE2" w:rsidRDefault="00CD1BE2" w:rsidP="74890923"/>
        </w:tc>
        <w:tc>
          <w:tcPr>
            <w:tcW w:w="2455" w:type="dxa"/>
            <w:shd w:val="clear" w:color="auto" w:fill="D9F2D0" w:themeFill="accent6" w:themeFillTint="33"/>
          </w:tcPr>
          <w:p w14:paraId="00AC2795" w14:textId="0DBE84F4" w:rsidR="00CD1BE2" w:rsidRDefault="39937C42" w:rsidP="78C8779A">
            <w:pPr>
              <w:rPr>
                <w:rFonts w:ascii="Aptos" w:eastAsia="Aptos" w:hAnsi="Aptos" w:cs="Aptos"/>
                <w:color w:val="000000" w:themeColor="text1"/>
              </w:rPr>
            </w:pPr>
            <w:r w:rsidRPr="78C8779A">
              <w:rPr>
                <w:rFonts w:ascii="Aptos" w:eastAsia="Aptos" w:hAnsi="Aptos" w:cs="Aptos"/>
                <w:color w:val="000000" w:themeColor="text1"/>
              </w:rPr>
              <w:t xml:space="preserve">Skolebesøg i efteråret 2025. </w:t>
            </w:r>
          </w:p>
          <w:p w14:paraId="7C79D844" w14:textId="0035292B" w:rsidR="00CD1BE2" w:rsidRDefault="39937C42" w:rsidP="78C8779A">
            <w:pPr>
              <w:rPr>
                <w:rFonts w:ascii="Aptos" w:eastAsia="Aptos" w:hAnsi="Aptos" w:cs="Aptos"/>
                <w:color w:val="000000" w:themeColor="text1"/>
              </w:rPr>
            </w:pPr>
            <w:r w:rsidRPr="78C8779A">
              <w:rPr>
                <w:rFonts w:ascii="Aptos" w:eastAsia="Aptos" w:hAnsi="Aptos" w:cs="Aptos"/>
                <w:color w:val="000000" w:themeColor="text1"/>
              </w:rPr>
              <w:t>Resultater/ greb/ forslag til nye tilgange bearbejdes i lærerkollegiet forår 2026</w:t>
            </w:r>
          </w:p>
          <w:p w14:paraId="34F40DA0" w14:textId="5FE5BA10" w:rsidR="00CD1BE2" w:rsidRDefault="39937C42" w:rsidP="78C8779A">
            <w:pPr>
              <w:rPr>
                <w:rFonts w:ascii="Aptos" w:eastAsia="Aptos" w:hAnsi="Aptos" w:cs="Aptos"/>
                <w:color w:val="000000" w:themeColor="text1"/>
              </w:rPr>
            </w:pPr>
            <w:r w:rsidRPr="78C8779A">
              <w:rPr>
                <w:rFonts w:ascii="Aptos" w:eastAsia="Aptos" w:hAnsi="Aptos" w:cs="Aptos"/>
                <w:color w:val="000000" w:themeColor="text1"/>
              </w:rPr>
              <w:t>Implementering af nye greb/tilgange 2026-2027</w:t>
            </w:r>
          </w:p>
          <w:p w14:paraId="08A2AE20" w14:textId="70BEB42E" w:rsidR="00CD1BE2" w:rsidRDefault="00CD1BE2" w:rsidP="74890923"/>
        </w:tc>
        <w:tc>
          <w:tcPr>
            <w:tcW w:w="1595" w:type="dxa"/>
            <w:shd w:val="clear" w:color="auto" w:fill="D9F2D0" w:themeFill="accent6" w:themeFillTint="33"/>
          </w:tcPr>
          <w:p w14:paraId="5CC62119" w14:textId="3B58FDFF" w:rsidR="00CD1BE2" w:rsidRDefault="062A9657" w:rsidP="74890923">
            <w:r w:rsidRPr="74890923">
              <w:rPr>
                <w:rFonts w:ascii="Aptos" w:eastAsia="Aptos" w:hAnsi="Aptos" w:cs="Aptos"/>
                <w:color w:val="000000" w:themeColor="text1"/>
              </w:rPr>
              <w:t xml:space="preserve">Udviklingsgruppe med repræsentanter fra ledelse og lærere </w:t>
            </w:r>
            <w:r w:rsidRPr="74890923">
              <w:t xml:space="preserve"> </w:t>
            </w:r>
          </w:p>
          <w:p w14:paraId="1F46DC89" w14:textId="6BC475A5" w:rsidR="00CD1BE2" w:rsidRDefault="00CD1BE2" w:rsidP="74890923"/>
        </w:tc>
      </w:tr>
      <w:tr w:rsidR="00E9236D" w14:paraId="24EE319F" w14:textId="2B12890A" w:rsidTr="38926126">
        <w:trPr>
          <w:trHeight w:val="5820"/>
        </w:trPr>
        <w:tc>
          <w:tcPr>
            <w:tcW w:w="2263" w:type="dxa"/>
            <w:shd w:val="clear" w:color="auto" w:fill="D9F2D0" w:themeFill="accent6" w:themeFillTint="33"/>
          </w:tcPr>
          <w:p w14:paraId="3849A587" w14:textId="77777777" w:rsidR="00CD1BE2" w:rsidRDefault="00CD1BE2" w:rsidP="00B30153">
            <w:r w:rsidRPr="56320661">
              <w:t>To-lærer ordning:</w:t>
            </w:r>
          </w:p>
          <w:p w14:paraId="7C5FF9BE" w14:textId="77777777" w:rsidR="00CD1BE2" w:rsidRDefault="00CD1BE2" w:rsidP="00B30153">
            <w:r w:rsidRPr="672F5C11">
              <w:rPr>
                <w:rFonts w:eastAsiaTheme="minorEastAsia"/>
              </w:rPr>
              <w:t>Fortsat udvikling og justering af to-lærerordningen i 1. hf.</w:t>
            </w:r>
          </w:p>
          <w:p w14:paraId="13424BBC" w14:textId="206ABAD4" w:rsidR="00CD1BE2" w:rsidRPr="56320661" w:rsidRDefault="00CD1BE2" w:rsidP="38926126">
            <w:pPr>
              <w:rPr>
                <w:color w:val="FF0000"/>
              </w:rPr>
            </w:pPr>
          </w:p>
        </w:tc>
        <w:tc>
          <w:tcPr>
            <w:tcW w:w="2552" w:type="dxa"/>
            <w:shd w:val="clear" w:color="auto" w:fill="D9F2D0" w:themeFill="accent6" w:themeFillTint="33"/>
          </w:tcPr>
          <w:p w14:paraId="6B5439D0" w14:textId="419708A7" w:rsidR="00CD1BE2" w:rsidRDefault="6F5372E7" w:rsidP="74890923">
            <w:r w:rsidRPr="74890923">
              <w:rPr>
                <w:rFonts w:ascii="Aptos" w:eastAsia="Aptos" w:hAnsi="Aptos" w:cs="Aptos"/>
                <w:color w:val="000000" w:themeColor="text1"/>
              </w:rPr>
              <w:t>Fortsat udvikling og justering af to-lærerordningen i 1. hf klassisk hf-klasser</w:t>
            </w:r>
          </w:p>
          <w:p w14:paraId="71601DB9" w14:textId="61FAC97B" w:rsidR="00CD1BE2" w:rsidRDefault="00CD1BE2" w:rsidP="74890923"/>
        </w:tc>
        <w:tc>
          <w:tcPr>
            <w:tcW w:w="2410" w:type="dxa"/>
            <w:shd w:val="clear" w:color="auto" w:fill="D9F2D0" w:themeFill="accent6" w:themeFillTint="33"/>
          </w:tcPr>
          <w:p w14:paraId="53619FDC" w14:textId="7405EDD9" w:rsidR="00CD1BE2" w:rsidRDefault="5C141026" w:rsidP="78C8779A">
            <w:pPr>
              <w:rPr>
                <w:rFonts w:ascii="Aptos" w:eastAsia="Aptos" w:hAnsi="Aptos" w:cs="Aptos"/>
                <w:color w:val="000000" w:themeColor="text1"/>
              </w:rPr>
            </w:pPr>
            <w:r w:rsidRPr="78C8779A">
              <w:rPr>
                <w:rFonts w:ascii="Aptos" w:eastAsia="Aptos" w:hAnsi="Aptos" w:cs="Aptos"/>
                <w:color w:val="000000" w:themeColor="text1"/>
              </w:rPr>
              <w:t>Afprøvning af ny struktur i dansk/engelsk i en klasse (ikke to lærere, men delt klasse på klassens egne lærere) - afklaring af, om en anden struktur kan løse nogle af de udfordringer vi har haft med ordningen</w:t>
            </w:r>
          </w:p>
          <w:p w14:paraId="3DA47704" w14:textId="505B7663" w:rsidR="00CD1BE2" w:rsidRDefault="5C141026" w:rsidP="78C8779A">
            <w:pPr>
              <w:rPr>
                <w:rFonts w:ascii="Aptos" w:eastAsia="Aptos" w:hAnsi="Aptos" w:cs="Aptos"/>
                <w:color w:val="000000" w:themeColor="text1"/>
              </w:rPr>
            </w:pPr>
            <w:r w:rsidRPr="78C8779A">
              <w:rPr>
                <w:rFonts w:ascii="Aptos" w:eastAsia="Aptos" w:hAnsi="Aptos" w:cs="Aptos"/>
                <w:color w:val="000000" w:themeColor="text1"/>
              </w:rPr>
              <w:t>Fastholdelse af ordningen i øvrige klasser og fag</w:t>
            </w:r>
          </w:p>
          <w:p w14:paraId="5DC14421" w14:textId="71003E98" w:rsidR="00CD1BE2" w:rsidRDefault="5C141026" w:rsidP="78C8779A">
            <w:pPr>
              <w:rPr>
                <w:rFonts w:ascii="Aptos" w:eastAsia="Aptos" w:hAnsi="Aptos" w:cs="Aptos"/>
                <w:color w:val="000000" w:themeColor="text1"/>
              </w:rPr>
            </w:pPr>
            <w:r w:rsidRPr="78C8779A">
              <w:rPr>
                <w:rFonts w:ascii="Aptos" w:eastAsia="Aptos" w:hAnsi="Aptos" w:cs="Aptos"/>
                <w:color w:val="000000" w:themeColor="text1"/>
              </w:rPr>
              <w:t>Koordinatorer skal støtte tættere op løbende</w:t>
            </w:r>
          </w:p>
          <w:p w14:paraId="0F61256A" w14:textId="29071D36" w:rsidR="00CD1BE2" w:rsidRDefault="00CD1BE2" w:rsidP="74890923"/>
        </w:tc>
        <w:tc>
          <w:tcPr>
            <w:tcW w:w="2067" w:type="dxa"/>
            <w:shd w:val="clear" w:color="auto" w:fill="D9F2D0" w:themeFill="accent6" w:themeFillTint="33"/>
          </w:tcPr>
          <w:p w14:paraId="69F549C2" w14:textId="19523142" w:rsidR="00CD1BE2" w:rsidRDefault="5C141026" w:rsidP="78C8779A">
            <w:pPr>
              <w:rPr>
                <w:rFonts w:ascii="Aptos" w:eastAsia="Aptos" w:hAnsi="Aptos" w:cs="Aptos"/>
                <w:color w:val="000000" w:themeColor="text1"/>
              </w:rPr>
            </w:pPr>
            <w:r w:rsidRPr="78C8779A">
              <w:rPr>
                <w:rFonts w:ascii="Aptos" w:eastAsia="Aptos" w:hAnsi="Aptos" w:cs="Aptos"/>
                <w:color w:val="000000" w:themeColor="text1"/>
              </w:rPr>
              <w:t xml:space="preserve">Fagligt løft </w:t>
            </w:r>
          </w:p>
          <w:p w14:paraId="463F06A8" w14:textId="71075D1C" w:rsidR="00CD1BE2" w:rsidRDefault="5C141026" w:rsidP="78C8779A">
            <w:pPr>
              <w:rPr>
                <w:rFonts w:ascii="Aptos" w:eastAsia="Aptos" w:hAnsi="Aptos" w:cs="Aptos"/>
                <w:color w:val="000000" w:themeColor="text1"/>
              </w:rPr>
            </w:pPr>
            <w:r w:rsidRPr="78C8779A">
              <w:rPr>
                <w:rFonts w:ascii="Aptos" w:eastAsia="Aptos" w:hAnsi="Aptos" w:cs="Aptos"/>
                <w:color w:val="000000" w:themeColor="text1"/>
              </w:rPr>
              <w:t xml:space="preserve">Fokus på vedholdenhed </w:t>
            </w:r>
          </w:p>
          <w:p w14:paraId="5AEE5516" w14:textId="3733FD42" w:rsidR="00CD1BE2" w:rsidRDefault="5C141026" w:rsidP="78C8779A">
            <w:pPr>
              <w:rPr>
                <w:rFonts w:ascii="Aptos" w:eastAsia="Aptos" w:hAnsi="Aptos" w:cs="Aptos"/>
                <w:color w:val="000000" w:themeColor="text1"/>
              </w:rPr>
            </w:pPr>
            <w:r w:rsidRPr="78C8779A">
              <w:rPr>
                <w:rFonts w:ascii="Aptos" w:eastAsia="Aptos" w:hAnsi="Aptos" w:cs="Aptos"/>
                <w:color w:val="000000" w:themeColor="text1"/>
              </w:rPr>
              <w:t>Forbedret klasserumskultur</w:t>
            </w:r>
          </w:p>
          <w:p w14:paraId="75CDC7C9" w14:textId="0D0A396A" w:rsidR="00CD1BE2" w:rsidRDefault="5C141026" w:rsidP="78C8779A">
            <w:pPr>
              <w:rPr>
                <w:rFonts w:ascii="Aptos" w:eastAsia="Aptos" w:hAnsi="Aptos" w:cs="Aptos"/>
                <w:color w:val="000000" w:themeColor="text1"/>
              </w:rPr>
            </w:pPr>
            <w:r w:rsidRPr="78C8779A">
              <w:rPr>
                <w:rFonts w:ascii="Aptos" w:eastAsia="Aptos" w:hAnsi="Aptos" w:cs="Aptos"/>
                <w:color w:val="000000" w:themeColor="text1"/>
              </w:rPr>
              <w:t>Bedre arbejdsmiljø for lærere</w:t>
            </w:r>
          </w:p>
          <w:p w14:paraId="1CE519DE" w14:textId="71F99753" w:rsidR="00CD1BE2" w:rsidRDefault="00CD1BE2" w:rsidP="74890923"/>
        </w:tc>
        <w:tc>
          <w:tcPr>
            <w:tcW w:w="2046" w:type="dxa"/>
            <w:shd w:val="clear" w:color="auto" w:fill="D9F2D0" w:themeFill="accent6" w:themeFillTint="33"/>
          </w:tcPr>
          <w:p w14:paraId="49072420" w14:textId="6E8BC8CD" w:rsidR="00CD1BE2" w:rsidRDefault="5C141026" w:rsidP="78C8779A">
            <w:pPr>
              <w:rPr>
                <w:rFonts w:ascii="Aptos" w:eastAsia="Aptos" w:hAnsi="Aptos" w:cs="Aptos"/>
                <w:color w:val="000000" w:themeColor="text1"/>
              </w:rPr>
            </w:pPr>
            <w:r w:rsidRPr="78C8779A">
              <w:rPr>
                <w:rFonts w:ascii="Aptos" w:eastAsia="Aptos" w:hAnsi="Aptos" w:cs="Aptos"/>
                <w:color w:val="000000" w:themeColor="text1"/>
              </w:rPr>
              <w:t>At vi får tilpasset ordningen, så nogle af de udfordringer vi har oplevet løses.</w:t>
            </w:r>
          </w:p>
          <w:p w14:paraId="1FA1D52D" w14:textId="1CAC38C9" w:rsidR="00CD1BE2" w:rsidRDefault="5C141026" w:rsidP="78C8779A">
            <w:pPr>
              <w:rPr>
                <w:rFonts w:ascii="Aptos" w:eastAsia="Aptos" w:hAnsi="Aptos" w:cs="Aptos"/>
                <w:color w:val="000000" w:themeColor="text1"/>
              </w:rPr>
            </w:pPr>
            <w:r w:rsidRPr="78C8779A">
              <w:rPr>
                <w:rFonts w:ascii="Aptos" w:eastAsia="Aptos" w:hAnsi="Aptos" w:cs="Aptos"/>
                <w:color w:val="000000" w:themeColor="text1"/>
              </w:rPr>
              <w:t>Forbedrede resultater i MTU, ETU og introevaluering på relevante punkter</w:t>
            </w:r>
          </w:p>
          <w:p w14:paraId="1C1E22A2" w14:textId="1CD0D203" w:rsidR="00CD1BE2" w:rsidRDefault="5C141026" w:rsidP="1D4D42CF">
            <w:pPr>
              <w:rPr>
                <w:rFonts w:ascii="Aptos" w:eastAsia="Aptos" w:hAnsi="Aptos" w:cs="Aptos"/>
                <w:color w:val="000000" w:themeColor="text1"/>
              </w:rPr>
            </w:pPr>
            <w:r w:rsidRPr="1D4D42CF">
              <w:rPr>
                <w:rFonts w:ascii="Aptos" w:eastAsia="Aptos" w:hAnsi="Aptos" w:cs="Aptos"/>
                <w:color w:val="000000" w:themeColor="text1"/>
              </w:rPr>
              <w:t>Lærerne udtrykker at de oplever et forbedret arbejdsmiljø i klasser i MUS</w:t>
            </w:r>
          </w:p>
        </w:tc>
        <w:tc>
          <w:tcPr>
            <w:tcW w:w="2455" w:type="dxa"/>
            <w:shd w:val="clear" w:color="auto" w:fill="D9F2D0" w:themeFill="accent6" w:themeFillTint="33"/>
          </w:tcPr>
          <w:p w14:paraId="6F89E4AA" w14:textId="35F072E2" w:rsidR="00CD1BE2" w:rsidRDefault="5C141026" w:rsidP="78C8779A">
            <w:pPr>
              <w:rPr>
                <w:rFonts w:ascii="Aptos" w:eastAsia="Aptos" w:hAnsi="Aptos" w:cs="Aptos"/>
                <w:color w:val="000000" w:themeColor="text1"/>
              </w:rPr>
            </w:pPr>
            <w:r w:rsidRPr="78C8779A">
              <w:rPr>
                <w:rFonts w:ascii="Aptos" w:eastAsia="Aptos" w:hAnsi="Aptos" w:cs="Aptos"/>
                <w:color w:val="000000" w:themeColor="text1"/>
              </w:rPr>
              <w:t xml:space="preserve">Afprøvning ny struktur efterår 25 </w:t>
            </w:r>
          </w:p>
          <w:p w14:paraId="300C0BFF" w14:textId="68631F93" w:rsidR="00CD1BE2" w:rsidRDefault="5C141026" w:rsidP="78C8779A">
            <w:pPr>
              <w:rPr>
                <w:rFonts w:ascii="Aptos" w:eastAsia="Aptos" w:hAnsi="Aptos" w:cs="Aptos"/>
                <w:color w:val="000000" w:themeColor="text1"/>
              </w:rPr>
            </w:pPr>
            <w:r w:rsidRPr="78C8779A">
              <w:rPr>
                <w:rFonts w:ascii="Aptos" w:eastAsia="Aptos" w:hAnsi="Aptos" w:cs="Aptos"/>
                <w:color w:val="000000" w:themeColor="text1"/>
              </w:rPr>
              <w:t>Løbende justering af ordningen for at sikre, at ressourcen anvendes bedst muligt</w:t>
            </w:r>
          </w:p>
          <w:p w14:paraId="4B23512E" w14:textId="4689903B" w:rsidR="00CD1BE2" w:rsidRDefault="00CD1BE2" w:rsidP="74890923"/>
        </w:tc>
        <w:tc>
          <w:tcPr>
            <w:tcW w:w="1595" w:type="dxa"/>
            <w:shd w:val="clear" w:color="auto" w:fill="D9F2D0" w:themeFill="accent6" w:themeFillTint="33"/>
          </w:tcPr>
          <w:p w14:paraId="2CEE5E7D" w14:textId="530C08BA" w:rsidR="00CD1BE2" w:rsidRDefault="6F5372E7" w:rsidP="74890923">
            <w:r w:rsidRPr="74890923">
              <w:rPr>
                <w:rFonts w:ascii="Aptos" w:eastAsia="Aptos" w:hAnsi="Aptos" w:cs="Aptos"/>
                <w:color w:val="000000" w:themeColor="text1"/>
              </w:rPr>
              <w:t>SZ og KB og en matematiklærer</w:t>
            </w:r>
          </w:p>
          <w:p w14:paraId="01201BEE" w14:textId="21AD8260" w:rsidR="00CD1BE2" w:rsidRDefault="00CD1BE2" w:rsidP="74890923"/>
        </w:tc>
      </w:tr>
    </w:tbl>
    <w:p w14:paraId="7EDCCE7E" w14:textId="5DCA80C4" w:rsidR="009C318F" w:rsidRDefault="009C318F" w:rsidP="009C318F">
      <w:pPr>
        <w:pStyle w:val="NoSpacing"/>
      </w:pPr>
    </w:p>
    <w:p w14:paraId="6E657BA2" w14:textId="77777777" w:rsidR="009C318F" w:rsidRDefault="009C318F">
      <w:pPr>
        <w:spacing w:line="278" w:lineRule="auto"/>
      </w:pPr>
      <w:r>
        <w:br w:type="page"/>
      </w:r>
    </w:p>
    <w:p w14:paraId="74320B35" w14:textId="77777777" w:rsidR="0080491A" w:rsidRDefault="0080491A" w:rsidP="009C318F">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CEED" w:themeFill="accent5" w:themeFillTint="33"/>
        <w:tblLook w:val="04A0" w:firstRow="1" w:lastRow="0" w:firstColumn="1" w:lastColumn="0" w:noHBand="0" w:noVBand="1"/>
      </w:tblPr>
      <w:tblGrid>
        <w:gridCol w:w="2265"/>
        <w:gridCol w:w="2609"/>
        <w:gridCol w:w="2229"/>
        <w:gridCol w:w="2109"/>
        <w:gridCol w:w="2245"/>
        <w:gridCol w:w="2122"/>
        <w:gridCol w:w="1809"/>
      </w:tblGrid>
      <w:tr w:rsidR="00CD1BE2" w14:paraId="22F2FC87" w14:textId="45C98709" w:rsidTr="2C9A1BBC">
        <w:tc>
          <w:tcPr>
            <w:tcW w:w="15388" w:type="dxa"/>
            <w:gridSpan w:val="7"/>
            <w:shd w:val="clear" w:color="auto" w:fill="F2CEED" w:themeFill="accent5" w:themeFillTint="33"/>
          </w:tcPr>
          <w:p w14:paraId="5F4E3B69" w14:textId="466869A1" w:rsidR="00CD1BE2" w:rsidRDefault="00CD1BE2">
            <w:pPr>
              <w:pStyle w:val="Heading2"/>
            </w:pPr>
            <w:r>
              <w:t>Skoleliv og elevtrivsel</w:t>
            </w:r>
          </w:p>
        </w:tc>
      </w:tr>
      <w:tr w:rsidR="00A201B1" w14:paraId="01DEF211" w14:textId="5D930AD9" w:rsidTr="2C9A1BBC">
        <w:tc>
          <w:tcPr>
            <w:tcW w:w="2265" w:type="dxa"/>
            <w:shd w:val="clear" w:color="auto" w:fill="F2CEED" w:themeFill="accent5" w:themeFillTint="33"/>
          </w:tcPr>
          <w:p w14:paraId="5ECE8B60" w14:textId="77777777" w:rsidR="00CD1BE2" w:rsidRDefault="00CD1BE2">
            <w:pPr>
              <w:pStyle w:val="Heading2"/>
            </w:pPr>
            <w:r>
              <w:t>Tiltag</w:t>
            </w:r>
          </w:p>
        </w:tc>
        <w:tc>
          <w:tcPr>
            <w:tcW w:w="2609" w:type="dxa"/>
            <w:shd w:val="clear" w:color="auto" w:fill="F2CEED" w:themeFill="accent5" w:themeFillTint="33"/>
          </w:tcPr>
          <w:p w14:paraId="34C5D4E4" w14:textId="77777777" w:rsidR="00CD1BE2" w:rsidRDefault="00CD1BE2">
            <w:pPr>
              <w:pStyle w:val="Heading2"/>
            </w:pPr>
            <w:r>
              <w:t>Beskrivelse af tiltag</w:t>
            </w:r>
          </w:p>
        </w:tc>
        <w:tc>
          <w:tcPr>
            <w:tcW w:w="2229" w:type="dxa"/>
            <w:shd w:val="clear" w:color="auto" w:fill="F2CEED" w:themeFill="accent5" w:themeFillTint="33"/>
          </w:tcPr>
          <w:p w14:paraId="248501B3" w14:textId="77777777" w:rsidR="00CD1BE2" w:rsidRDefault="00CD1BE2">
            <w:pPr>
              <w:pStyle w:val="Heading2"/>
            </w:pPr>
            <w:r>
              <w:t>Kortsigtede mål</w:t>
            </w:r>
          </w:p>
        </w:tc>
        <w:tc>
          <w:tcPr>
            <w:tcW w:w="2109" w:type="dxa"/>
            <w:shd w:val="clear" w:color="auto" w:fill="F2CEED" w:themeFill="accent5" w:themeFillTint="33"/>
          </w:tcPr>
          <w:p w14:paraId="1D9F05D3" w14:textId="77777777" w:rsidR="00CD1BE2" w:rsidRDefault="00CD1BE2">
            <w:pPr>
              <w:pStyle w:val="Heading2"/>
            </w:pPr>
            <w:r>
              <w:t>Langsigtede mål</w:t>
            </w:r>
          </w:p>
        </w:tc>
        <w:tc>
          <w:tcPr>
            <w:tcW w:w="2245" w:type="dxa"/>
            <w:shd w:val="clear" w:color="auto" w:fill="F2CEED" w:themeFill="accent5" w:themeFillTint="33"/>
          </w:tcPr>
          <w:p w14:paraId="78AF224D" w14:textId="77777777" w:rsidR="00CD1BE2" w:rsidRDefault="00CD1BE2">
            <w:pPr>
              <w:pStyle w:val="Heading2"/>
            </w:pPr>
            <w:r>
              <w:t>Indikatorer</w:t>
            </w:r>
          </w:p>
        </w:tc>
        <w:tc>
          <w:tcPr>
            <w:tcW w:w="2122" w:type="dxa"/>
            <w:shd w:val="clear" w:color="auto" w:fill="F2CEED" w:themeFill="accent5" w:themeFillTint="33"/>
          </w:tcPr>
          <w:p w14:paraId="71C3DC14" w14:textId="77777777" w:rsidR="00CD1BE2" w:rsidRDefault="00CD1BE2">
            <w:pPr>
              <w:pStyle w:val="Heading2"/>
            </w:pPr>
            <w:r>
              <w:t>Milepæle og tidsplan</w:t>
            </w:r>
          </w:p>
        </w:tc>
        <w:tc>
          <w:tcPr>
            <w:tcW w:w="1809" w:type="dxa"/>
            <w:shd w:val="clear" w:color="auto" w:fill="F2CEED" w:themeFill="accent5" w:themeFillTint="33"/>
          </w:tcPr>
          <w:p w14:paraId="6D13FE45" w14:textId="1F976D0C" w:rsidR="00CD1BE2" w:rsidRDefault="00CD1BE2">
            <w:pPr>
              <w:pStyle w:val="Heading2"/>
            </w:pPr>
            <w:r>
              <w:t>Ansvarlige</w:t>
            </w:r>
          </w:p>
        </w:tc>
      </w:tr>
      <w:tr w:rsidR="00A201B1" w14:paraId="7B3DFDFE" w14:textId="4C575836" w:rsidTr="2C9A1BBC">
        <w:tc>
          <w:tcPr>
            <w:tcW w:w="2265" w:type="dxa"/>
            <w:shd w:val="clear" w:color="auto" w:fill="F2CEED" w:themeFill="accent5" w:themeFillTint="33"/>
          </w:tcPr>
          <w:p w14:paraId="60F920F5" w14:textId="6FBC72FE" w:rsidR="00CD1BE2" w:rsidRPr="002A1EB9" w:rsidRDefault="00020414" w:rsidP="00B30153">
            <w:pPr>
              <w:rPr>
                <w:color w:val="156082" w:themeColor="accent1"/>
                <w:sz w:val="20"/>
                <w:szCs w:val="20"/>
              </w:rPr>
            </w:pPr>
            <w:r w:rsidRPr="002A1EB9">
              <w:rPr>
                <w:color w:val="156082" w:themeColor="accent1"/>
                <w:sz w:val="20"/>
                <w:szCs w:val="20"/>
              </w:rPr>
              <w:t>S</w:t>
            </w:r>
            <w:r w:rsidR="00CD1BE2" w:rsidRPr="002A1EB9">
              <w:rPr>
                <w:color w:val="156082" w:themeColor="accent1"/>
                <w:sz w:val="20"/>
                <w:szCs w:val="20"/>
              </w:rPr>
              <w:t xml:space="preserve">kemalagte valgbare trivselsværksteder: bevægelse, kreativ, hygge &amp; spil, livslæring </w:t>
            </w:r>
          </w:p>
        </w:tc>
        <w:tc>
          <w:tcPr>
            <w:tcW w:w="2609" w:type="dxa"/>
            <w:shd w:val="clear" w:color="auto" w:fill="F2CEED" w:themeFill="accent5" w:themeFillTint="33"/>
          </w:tcPr>
          <w:p w14:paraId="642DC4B9" w14:textId="77777777" w:rsidR="00CD1BE2" w:rsidRPr="002A1EB9" w:rsidRDefault="00020414" w:rsidP="00020414">
            <w:pPr>
              <w:pStyle w:val="NoSpacing"/>
              <w:rPr>
                <w:color w:val="156082" w:themeColor="accent1"/>
                <w:sz w:val="20"/>
                <w:szCs w:val="20"/>
              </w:rPr>
            </w:pPr>
            <w:r w:rsidRPr="002A1EB9">
              <w:rPr>
                <w:color w:val="156082" w:themeColor="accent1"/>
                <w:sz w:val="20"/>
                <w:szCs w:val="20"/>
              </w:rPr>
              <w:t>Alle elever vælger et værksted i skemalagte moduler (90 min) 2 gange om året</w:t>
            </w:r>
            <w:r w:rsidR="00AA61B8" w:rsidRPr="002A1EB9">
              <w:rPr>
                <w:color w:val="156082" w:themeColor="accent1"/>
                <w:sz w:val="20"/>
                <w:szCs w:val="20"/>
              </w:rPr>
              <w:t xml:space="preserve">. Lærere udbyder værksteder </w:t>
            </w:r>
            <w:r w:rsidR="00713448" w:rsidRPr="002A1EB9">
              <w:rPr>
                <w:color w:val="156082" w:themeColor="accent1"/>
                <w:sz w:val="20"/>
                <w:szCs w:val="20"/>
              </w:rPr>
              <w:t>inden for kategorierne: bevægelse, kreativ, hygge &amp; spil, livslæring.</w:t>
            </w:r>
          </w:p>
          <w:p w14:paraId="50724C58" w14:textId="3112C7C7" w:rsidR="00713448" w:rsidRPr="002A1EB9" w:rsidRDefault="000E1E07" w:rsidP="00020414">
            <w:pPr>
              <w:pStyle w:val="NoSpacing"/>
              <w:rPr>
                <w:color w:val="156082" w:themeColor="accent1"/>
                <w:sz w:val="20"/>
                <w:szCs w:val="20"/>
              </w:rPr>
            </w:pPr>
            <w:r w:rsidRPr="002A1EB9">
              <w:rPr>
                <w:color w:val="156082" w:themeColor="accent1"/>
                <w:sz w:val="20"/>
                <w:szCs w:val="20"/>
              </w:rPr>
              <w:t>Efterslægten på tværs skemalægges midt på dagen 10-10</w:t>
            </w:r>
          </w:p>
        </w:tc>
        <w:tc>
          <w:tcPr>
            <w:tcW w:w="2229" w:type="dxa"/>
            <w:shd w:val="clear" w:color="auto" w:fill="F2CEED" w:themeFill="accent5" w:themeFillTint="33"/>
          </w:tcPr>
          <w:p w14:paraId="4BE7A7AE" w14:textId="132ECFEA" w:rsidR="00CD1BE2" w:rsidRPr="002A1EB9" w:rsidRDefault="00371644" w:rsidP="00E66DB3">
            <w:pPr>
              <w:pStyle w:val="NoSpacing"/>
              <w:rPr>
                <w:color w:val="156082" w:themeColor="accent1"/>
                <w:sz w:val="20"/>
                <w:szCs w:val="20"/>
              </w:rPr>
            </w:pPr>
            <w:r w:rsidRPr="002A1EB9">
              <w:rPr>
                <w:color w:val="156082" w:themeColor="accent1"/>
                <w:sz w:val="20"/>
                <w:szCs w:val="20"/>
              </w:rPr>
              <w:t>Eleverne møder alternative undervisningsformer og indhold og skaber relationer på tværs</w:t>
            </w:r>
          </w:p>
        </w:tc>
        <w:tc>
          <w:tcPr>
            <w:tcW w:w="2109" w:type="dxa"/>
            <w:shd w:val="clear" w:color="auto" w:fill="F2CEED" w:themeFill="accent5" w:themeFillTint="33"/>
          </w:tcPr>
          <w:p w14:paraId="77B5E850" w14:textId="77777777" w:rsidR="00CD1BE2" w:rsidRPr="002A1EB9" w:rsidRDefault="00CA31C1" w:rsidP="006B2031">
            <w:pPr>
              <w:pStyle w:val="NoSpacing"/>
              <w:rPr>
                <w:color w:val="156082" w:themeColor="accent1"/>
                <w:sz w:val="20"/>
                <w:szCs w:val="20"/>
              </w:rPr>
            </w:pPr>
            <w:r w:rsidRPr="002A1EB9">
              <w:rPr>
                <w:color w:val="156082" w:themeColor="accent1"/>
                <w:sz w:val="20"/>
                <w:szCs w:val="20"/>
              </w:rPr>
              <w:t>At skabe kultur som vores elever fortæller om til andre, og som vil tiltrække nye elever</w:t>
            </w:r>
          </w:p>
          <w:p w14:paraId="1118A4A4" w14:textId="52594711" w:rsidR="000C7BD8" w:rsidRPr="002A1EB9" w:rsidRDefault="000C7BD8" w:rsidP="006B2031">
            <w:pPr>
              <w:pStyle w:val="NoSpacing"/>
              <w:rPr>
                <w:color w:val="156082" w:themeColor="accent1"/>
                <w:sz w:val="20"/>
                <w:szCs w:val="20"/>
              </w:rPr>
            </w:pPr>
            <w:r w:rsidRPr="002A1EB9">
              <w:rPr>
                <w:color w:val="156082" w:themeColor="accent1"/>
                <w:sz w:val="20"/>
                <w:szCs w:val="20"/>
              </w:rPr>
              <w:t xml:space="preserve">Mere social trivsel og </w:t>
            </w:r>
            <w:r w:rsidR="00A201B1" w:rsidRPr="002A1EB9">
              <w:rPr>
                <w:color w:val="156082" w:themeColor="accent1"/>
                <w:sz w:val="20"/>
                <w:szCs w:val="20"/>
              </w:rPr>
              <w:t>fællesskaber</w:t>
            </w:r>
          </w:p>
        </w:tc>
        <w:tc>
          <w:tcPr>
            <w:tcW w:w="2245" w:type="dxa"/>
            <w:shd w:val="clear" w:color="auto" w:fill="F2CEED" w:themeFill="accent5" w:themeFillTint="33"/>
          </w:tcPr>
          <w:p w14:paraId="1CA6EBB8" w14:textId="712BE7F2" w:rsidR="00CD1BE2" w:rsidRPr="002A1EB9" w:rsidRDefault="00CA31C1" w:rsidP="00CA31C1">
            <w:pPr>
              <w:pStyle w:val="NoSpacing"/>
              <w:rPr>
                <w:color w:val="156082" w:themeColor="accent1"/>
                <w:sz w:val="20"/>
                <w:szCs w:val="20"/>
              </w:rPr>
            </w:pPr>
            <w:r w:rsidRPr="002A1EB9">
              <w:rPr>
                <w:color w:val="156082" w:themeColor="accent1"/>
                <w:sz w:val="20"/>
                <w:szCs w:val="20"/>
              </w:rPr>
              <w:t xml:space="preserve">Eleverne oplever </w:t>
            </w:r>
            <w:r w:rsidR="0085521C" w:rsidRPr="002A1EB9">
              <w:rPr>
                <w:color w:val="156082" w:themeColor="accent1"/>
                <w:sz w:val="20"/>
                <w:szCs w:val="20"/>
              </w:rPr>
              <w:t>have mødt andre end deres klassekammerater</w:t>
            </w:r>
            <w:r w:rsidR="00AC6C42" w:rsidRPr="002A1EB9">
              <w:rPr>
                <w:color w:val="156082" w:themeColor="accent1"/>
                <w:sz w:val="20"/>
                <w:szCs w:val="20"/>
              </w:rPr>
              <w:t xml:space="preserve"> og danner sociale fællesskaber på tværs af klasser og årgange. </w:t>
            </w:r>
          </w:p>
          <w:p w14:paraId="6ACA5B5E" w14:textId="5E6EDCB1" w:rsidR="00AC6C42" w:rsidRPr="002A1EB9" w:rsidRDefault="00AC6C42" w:rsidP="00CA31C1">
            <w:pPr>
              <w:pStyle w:val="NoSpacing"/>
              <w:rPr>
                <w:color w:val="156082" w:themeColor="accent1"/>
                <w:sz w:val="20"/>
                <w:szCs w:val="20"/>
              </w:rPr>
            </w:pPr>
          </w:p>
          <w:p w14:paraId="075D9668" w14:textId="77777777" w:rsidR="00460DC4" w:rsidRPr="002A1EB9" w:rsidRDefault="00460DC4" w:rsidP="00CA31C1">
            <w:pPr>
              <w:pStyle w:val="NoSpacing"/>
              <w:rPr>
                <w:color w:val="156082" w:themeColor="accent1"/>
                <w:sz w:val="20"/>
                <w:szCs w:val="20"/>
              </w:rPr>
            </w:pPr>
          </w:p>
          <w:p w14:paraId="71EA7AF5" w14:textId="77777777" w:rsidR="00460DC4" w:rsidRPr="002A1EB9" w:rsidRDefault="00460DC4" w:rsidP="00CA31C1">
            <w:pPr>
              <w:pStyle w:val="NoSpacing"/>
              <w:rPr>
                <w:color w:val="156082" w:themeColor="accent1"/>
                <w:sz w:val="20"/>
                <w:szCs w:val="20"/>
              </w:rPr>
            </w:pPr>
          </w:p>
          <w:p w14:paraId="7970E6AA" w14:textId="4756628E" w:rsidR="00460DC4" w:rsidRPr="002A1EB9" w:rsidRDefault="00460DC4" w:rsidP="00CA31C1">
            <w:pPr>
              <w:pStyle w:val="NoSpacing"/>
              <w:rPr>
                <w:color w:val="156082" w:themeColor="accent1"/>
                <w:sz w:val="20"/>
                <w:szCs w:val="20"/>
              </w:rPr>
            </w:pPr>
          </w:p>
        </w:tc>
        <w:tc>
          <w:tcPr>
            <w:tcW w:w="2122" w:type="dxa"/>
            <w:shd w:val="clear" w:color="auto" w:fill="F2CEED" w:themeFill="accent5" w:themeFillTint="33"/>
          </w:tcPr>
          <w:p w14:paraId="7247B08C" w14:textId="77777777" w:rsidR="00CD1BE2" w:rsidRPr="002A1EB9" w:rsidRDefault="000E1E07" w:rsidP="000E1E07">
            <w:pPr>
              <w:pStyle w:val="NoSpacing"/>
              <w:rPr>
                <w:color w:val="156082" w:themeColor="accent1"/>
                <w:sz w:val="20"/>
                <w:szCs w:val="20"/>
              </w:rPr>
            </w:pPr>
            <w:r w:rsidRPr="002A1EB9">
              <w:rPr>
                <w:color w:val="156082" w:themeColor="accent1"/>
                <w:sz w:val="20"/>
                <w:szCs w:val="20"/>
              </w:rPr>
              <w:t xml:space="preserve">28. juni (store mødedag) lærerne udvikler idéer til værksteder. </w:t>
            </w:r>
          </w:p>
          <w:p w14:paraId="0CC9BB35" w14:textId="77777777" w:rsidR="00AC6C42" w:rsidRPr="002A1EB9" w:rsidRDefault="00AC6C42" w:rsidP="000E1E07">
            <w:pPr>
              <w:pStyle w:val="NoSpacing"/>
              <w:rPr>
                <w:color w:val="156082" w:themeColor="accent1"/>
                <w:sz w:val="20"/>
                <w:szCs w:val="20"/>
              </w:rPr>
            </w:pPr>
            <w:r w:rsidRPr="002A1EB9">
              <w:rPr>
                <w:color w:val="156082" w:themeColor="accent1"/>
                <w:sz w:val="20"/>
                <w:szCs w:val="20"/>
              </w:rPr>
              <w:t>Alle lærere planlægger (gerne i grupper) værksteder</w:t>
            </w:r>
          </w:p>
          <w:p w14:paraId="7E4B576F" w14:textId="77777777" w:rsidR="00AC6C42" w:rsidRPr="002A1EB9" w:rsidRDefault="00AC6C42" w:rsidP="000E1E07">
            <w:pPr>
              <w:pStyle w:val="NoSpacing"/>
              <w:rPr>
                <w:color w:val="156082" w:themeColor="accent1"/>
                <w:sz w:val="20"/>
                <w:szCs w:val="20"/>
              </w:rPr>
            </w:pPr>
          </w:p>
          <w:p w14:paraId="7B4E05B5" w14:textId="454ACA12" w:rsidR="00AC6C42" w:rsidRPr="002A1EB9" w:rsidRDefault="00AC6C42" w:rsidP="000E1E07">
            <w:pPr>
              <w:pStyle w:val="NoSpacing"/>
              <w:rPr>
                <w:color w:val="156082" w:themeColor="accent1"/>
                <w:sz w:val="20"/>
                <w:szCs w:val="20"/>
              </w:rPr>
            </w:pPr>
            <w:r w:rsidRPr="002A1EB9">
              <w:rPr>
                <w:color w:val="156082" w:themeColor="accent1"/>
                <w:sz w:val="20"/>
                <w:szCs w:val="20"/>
              </w:rPr>
              <w:t xml:space="preserve">Evalueres foråret 2026 og justeres til </w:t>
            </w:r>
            <w:r w:rsidR="009457A7" w:rsidRPr="002A1EB9">
              <w:rPr>
                <w:color w:val="156082" w:themeColor="accent1"/>
                <w:sz w:val="20"/>
                <w:szCs w:val="20"/>
              </w:rPr>
              <w:t>2026-27</w:t>
            </w:r>
          </w:p>
        </w:tc>
        <w:tc>
          <w:tcPr>
            <w:tcW w:w="1809" w:type="dxa"/>
            <w:shd w:val="clear" w:color="auto" w:fill="F2CEED" w:themeFill="accent5" w:themeFillTint="33"/>
          </w:tcPr>
          <w:p w14:paraId="4DDFF718" w14:textId="5DCDD012" w:rsidR="00CD1BE2" w:rsidRPr="002A1EB9" w:rsidRDefault="009457A7" w:rsidP="009457A7">
            <w:pPr>
              <w:pStyle w:val="NoSpacing"/>
              <w:rPr>
                <w:color w:val="156082" w:themeColor="accent1"/>
                <w:sz w:val="20"/>
                <w:szCs w:val="20"/>
              </w:rPr>
            </w:pPr>
            <w:r w:rsidRPr="002A1EB9">
              <w:rPr>
                <w:color w:val="156082" w:themeColor="accent1"/>
                <w:sz w:val="20"/>
                <w:szCs w:val="20"/>
              </w:rPr>
              <w:t xml:space="preserve">LOH og </w:t>
            </w:r>
            <w:r w:rsidR="00DC5EE4" w:rsidRPr="002A1EB9">
              <w:rPr>
                <w:color w:val="156082" w:themeColor="accent1"/>
                <w:sz w:val="20"/>
                <w:szCs w:val="20"/>
              </w:rPr>
              <w:t>CO samt alle lærere</w:t>
            </w:r>
          </w:p>
        </w:tc>
      </w:tr>
      <w:tr w:rsidR="00A201B1" w14:paraId="37A7FE0A" w14:textId="09A037CB" w:rsidTr="2C9A1BBC">
        <w:tc>
          <w:tcPr>
            <w:tcW w:w="2265" w:type="dxa"/>
            <w:shd w:val="clear" w:color="auto" w:fill="F2CEED" w:themeFill="accent5" w:themeFillTint="33"/>
          </w:tcPr>
          <w:p w14:paraId="42C98792" w14:textId="77777777" w:rsidR="00CD1BE2" w:rsidRPr="002A1EB9" w:rsidRDefault="00CD1BE2" w:rsidP="001B3C6B">
            <w:pPr>
              <w:rPr>
                <w:color w:val="156082" w:themeColor="accent1"/>
                <w:sz w:val="20"/>
                <w:szCs w:val="20"/>
              </w:rPr>
            </w:pPr>
            <w:r w:rsidRPr="002A1EB9">
              <w:rPr>
                <w:color w:val="156082" w:themeColor="accent1"/>
                <w:sz w:val="20"/>
                <w:szCs w:val="20"/>
              </w:rPr>
              <w:t>Fysiske rammer</w:t>
            </w:r>
          </w:p>
          <w:p w14:paraId="4862BFE2" w14:textId="77777777" w:rsidR="00CD1BE2" w:rsidRPr="002A1EB9" w:rsidRDefault="00CD1BE2" w:rsidP="001B3C6B">
            <w:pPr>
              <w:rPr>
                <w:color w:val="156082" w:themeColor="accent1"/>
                <w:sz w:val="20"/>
                <w:szCs w:val="20"/>
              </w:rPr>
            </w:pPr>
            <w:r w:rsidRPr="002A1EB9">
              <w:rPr>
                <w:color w:val="156082" w:themeColor="accent1"/>
                <w:sz w:val="20"/>
                <w:szCs w:val="20"/>
              </w:rPr>
              <w:t>Udnyttelse af de fysiske faciliteter vi har på skolen, så skolelivet fremmes.</w:t>
            </w:r>
          </w:p>
          <w:p w14:paraId="539DAD9F" w14:textId="77777777" w:rsidR="00CD1BE2" w:rsidRPr="002A1EB9" w:rsidRDefault="00CD1BE2" w:rsidP="00A201B1">
            <w:pPr>
              <w:rPr>
                <w:color w:val="156082" w:themeColor="accent1"/>
                <w:sz w:val="20"/>
                <w:szCs w:val="20"/>
              </w:rPr>
            </w:pPr>
          </w:p>
        </w:tc>
        <w:tc>
          <w:tcPr>
            <w:tcW w:w="2609" w:type="dxa"/>
            <w:shd w:val="clear" w:color="auto" w:fill="F2CEED" w:themeFill="accent5" w:themeFillTint="33"/>
          </w:tcPr>
          <w:p w14:paraId="0406DCFD" w14:textId="692EF5F4" w:rsidR="009E6984" w:rsidRPr="002A1EB9" w:rsidRDefault="00097E1D" w:rsidP="00774447">
            <w:pPr>
              <w:pStyle w:val="NoSpacing"/>
              <w:numPr>
                <w:ilvl w:val="0"/>
                <w:numId w:val="23"/>
              </w:numPr>
              <w:rPr>
                <w:color w:val="156082" w:themeColor="accent1"/>
                <w:sz w:val="20"/>
                <w:szCs w:val="20"/>
              </w:rPr>
            </w:pPr>
            <w:r w:rsidRPr="002A1EB9">
              <w:rPr>
                <w:color w:val="156082" w:themeColor="accent1"/>
                <w:sz w:val="20"/>
                <w:szCs w:val="20"/>
              </w:rPr>
              <w:t xml:space="preserve">Elever i </w:t>
            </w:r>
            <w:r w:rsidR="00A201B1" w:rsidRPr="002A1EB9">
              <w:rPr>
                <w:color w:val="156082" w:themeColor="accent1"/>
                <w:sz w:val="20"/>
                <w:szCs w:val="20"/>
              </w:rPr>
              <w:t xml:space="preserve">f.eks. </w:t>
            </w:r>
            <w:r w:rsidRPr="002A1EB9">
              <w:rPr>
                <w:color w:val="156082" w:themeColor="accent1"/>
                <w:sz w:val="20"/>
                <w:szCs w:val="20"/>
              </w:rPr>
              <w:t xml:space="preserve">interesseklasser får mulighed for at bruge faciliteter </w:t>
            </w:r>
            <w:r w:rsidR="007F3503" w:rsidRPr="002A1EB9">
              <w:rPr>
                <w:color w:val="156082" w:themeColor="accent1"/>
                <w:sz w:val="20"/>
                <w:szCs w:val="20"/>
              </w:rPr>
              <w:t>på skolen. Vi afklarer 2025-26 udfordringer og muligheder</w:t>
            </w:r>
          </w:p>
          <w:p w14:paraId="46C57D88" w14:textId="03531B12" w:rsidR="007F3503" w:rsidRPr="002A1EB9" w:rsidRDefault="007F3503" w:rsidP="00C644C6">
            <w:pPr>
              <w:pStyle w:val="NoSpacing"/>
              <w:rPr>
                <w:color w:val="156082" w:themeColor="accent1"/>
                <w:sz w:val="20"/>
                <w:szCs w:val="20"/>
              </w:rPr>
            </w:pPr>
          </w:p>
          <w:p w14:paraId="61F4ECA8" w14:textId="77777777" w:rsidR="007F3503" w:rsidRPr="002A1EB9" w:rsidRDefault="007F3503" w:rsidP="00A201B1">
            <w:pPr>
              <w:pStyle w:val="NoSpacing"/>
              <w:numPr>
                <w:ilvl w:val="0"/>
                <w:numId w:val="9"/>
              </w:numPr>
              <w:rPr>
                <w:color w:val="156082" w:themeColor="accent1"/>
                <w:sz w:val="20"/>
                <w:szCs w:val="20"/>
              </w:rPr>
            </w:pPr>
            <w:r w:rsidRPr="002A1EB9">
              <w:rPr>
                <w:color w:val="156082" w:themeColor="accent1"/>
                <w:sz w:val="20"/>
                <w:szCs w:val="20"/>
              </w:rPr>
              <w:t xml:space="preserve">Se på mulighed for at give elevrådet andre </w:t>
            </w:r>
            <w:r w:rsidR="00D7689B" w:rsidRPr="002A1EB9">
              <w:rPr>
                <w:color w:val="156082" w:themeColor="accent1"/>
                <w:sz w:val="20"/>
                <w:szCs w:val="20"/>
              </w:rPr>
              <w:t>lokaler</w:t>
            </w:r>
          </w:p>
          <w:p w14:paraId="631A83D4" w14:textId="40B09A2B" w:rsidR="00774447" w:rsidRPr="002A1EB9" w:rsidRDefault="00774447" w:rsidP="00A201B1">
            <w:pPr>
              <w:pStyle w:val="NoSpacing"/>
              <w:numPr>
                <w:ilvl w:val="0"/>
                <w:numId w:val="9"/>
              </w:numPr>
              <w:rPr>
                <w:color w:val="156082" w:themeColor="accent1"/>
                <w:sz w:val="20"/>
                <w:szCs w:val="20"/>
              </w:rPr>
            </w:pPr>
            <w:r w:rsidRPr="002A1EB9">
              <w:rPr>
                <w:color w:val="156082" w:themeColor="accent1"/>
                <w:sz w:val="20"/>
                <w:szCs w:val="20"/>
              </w:rPr>
              <w:t>Åben hal 2-3 gange om ugen i spisepausen</w:t>
            </w:r>
          </w:p>
        </w:tc>
        <w:tc>
          <w:tcPr>
            <w:tcW w:w="2229" w:type="dxa"/>
            <w:shd w:val="clear" w:color="auto" w:fill="F2CEED" w:themeFill="accent5" w:themeFillTint="33"/>
          </w:tcPr>
          <w:p w14:paraId="5D702E23" w14:textId="6AADFD3A" w:rsidR="00CD1BE2" w:rsidRPr="002A1EB9" w:rsidRDefault="00ED1466" w:rsidP="001A0FD5">
            <w:pPr>
              <w:pStyle w:val="NoSpacing"/>
              <w:rPr>
                <w:color w:val="156082" w:themeColor="accent1"/>
                <w:sz w:val="20"/>
                <w:szCs w:val="20"/>
              </w:rPr>
            </w:pPr>
            <w:r w:rsidRPr="2C9A1BBC">
              <w:rPr>
                <w:color w:val="156082" w:themeColor="accent1"/>
                <w:sz w:val="20"/>
                <w:szCs w:val="20"/>
              </w:rPr>
              <w:t xml:space="preserve">Af få </w:t>
            </w:r>
            <w:r w:rsidR="009E6984" w:rsidRPr="2C9A1BBC">
              <w:rPr>
                <w:color w:val="156082" w:themeColor="accent1"/>
                <w:sz w:val="20"/>
                <w:szCs w:val="20"/>
              </w:rPr>
              <w:t>overblik over muligheder for at bruge vores lokaler og rum anderledes</w:t>
            </w:r>
          </w:p>
          <w:p w14:paraId="238AF586" w14:textId="77777777" w:rsidR="00774447" w:rsidRPr="002A1EB9" w:rsidRDefault="00774447" w:rsidP="001A0FD5">
            <w:pPr>
              <w:pStyle w:val="NoSpacing"/>
              <w:rPr>
                <w:color w:val="156082" w:themeColor="accent1"/>
                <w:sz w:val="20"/>
                <w:szCs w:val="20"/>
              </w:rPr>
            </w:pPr>
          </w:p>
          <w:p w14:paraId="212A8CBA" w14:textId="77777777" w:rsidR="00774447" w:rsidRPr="002A1EB9" w:rsidRDefault="00774447" w:rsidP="001A0FD5">
            <w:pPr>
              <w:pStyle w:val="NoSpacing"/>
              <w:rPr>
                <w:color w:val="156082" w:themeColor="accent1"/>
                <w:sz w:val="20"/>
                <w:szCs w:val="20"/>
              </w:rPr>
            </w:pPr>
          </w:p>
          <w:p w14:paraId="687B78D8" w14:textId="77777777" w:rsidR="00774447" w:rsidRPr="002A1EB9" w:rsidRDefault="00774447" w:rsidP="001A0FD5">
            <w:pPr>
              <w:pStyle w:val="NoSpacing"/>
              <w:rPr>
                <w:color w:val="156082" w:themeColor="accent1"/>
                <w:sz w:val="20"/>
                <w:szCs w:val="20"/>
              </w:rPr>
            </w:pPr>
          </w:p>
          <w:p w14:paraId="6E8F3C9F" w14:textId="77777777" w:rsidR="00774447" w:rsidRPr="002A1EB9" w:rsidRDefault="00774447" w:rsidP="001A0FD5">
            <w:pPr>
              <w:pStyle w:val="NoSpacing"/>
              <w:rPr>
                <w:color w:val="156082" w:themeColor="accent1"/>
                <w:sz w:val="20"/>
                <w:szCs w:val="20"/>
              </w:rPr>
            </w:pPr>
          </w:p>
          <w:p w14:paraId="3CF7C2E6" w14:textId="77777777" w:rsidR="00774447" w:rsidRPr="002A1EB9" w:rsidRDefault="00774447" w:rsidP="001A0FD5">
            <w:pPr>
              <w:pStyle w:val="NoSpacing"/>
              <w:rPr>
                <w:color w:val="156082" w:themeColor="accent1"/>
                <w:sz w:val="20"/>
                <w:szCs w:val="20"/>
              </w:rPr>
            </w:pPr>
          </w:p>
          <w:p w14:paraId="04A6FAD0" w14:textId="77777777" w:rsidR="00774447" w:rsidRPr="002A1EB9" w:rsidRDefault="00774447" w:rsidP="001A0FD5">
            <w:pPr>
              <w:pStyle w:val="NoSpacing"/>
              <w:rPr>
                <w:color w:val="156082" w:themeColor="accent1"/>
                <w:sz w:val="20"/>
                <w:szCs w:val="20"/>
              </w:rPr>
            </w:pPr>
          </w:p>
          <w:p w14:paraId="6F578EBA" w14:textId="77777777" w:rsidR="00774447" w:rsidRPr="002A1EB9" w:rsidRDefault="00774447" w:rsidP="001A0FD5">
            <w:pPr>
              <w:pStyle w:val="NoSpacing"/>
              <w:rPr>
                <w:color w:val="156082" w:themeColor="accent1"/>
                <w:sz w:val="20"/>
                <w:szCs w:val="20"/>
              </w:rPr>
            </w:pPr>
          </w:p>
          <w:p w14:paraId="0992B733" w14:textId="77777777" w:rsidR="00774447" w:rsidRPr="002A1EB9" w:rsidRDefault="00774447" w:rsidP="001A0FD5">
            <w:pPr>
              <w:pStyle w:val="NoSpacing"/>
              <w:rPr>
                <w:color w:val="156082" w:themeColor="accent1"/>
                <w:sz w:val="20"/>
                <w:szCs w:val="20"/>
              </w:rPr>
            </w:pPr>
          </w:p>
          <w:p w14:paraId="52D0D5ED" w14:textId="77777777" w:rsidR="00774447" w:rsidRPr="002A1EB9" w:rsidRDefault="00774447" w:rsidP="001A0FD5">
            <w:pPr>
              <w:pStyle w:val="NoSpacing"/>
              <w:rPr>
                <w:color w:val="156082" w:themeColor="accent1"/>
                <w:sz w:val="20"/>
                <w:szCs w:val="20"/>
              </w:rPr>
            </w:pPr>
          </w:p>
          <w:p w14:paraId="47CBAEBB" w14:textId="77777777" w:rsidR="00774447" w:rsidRPr="002A1EB9" w:rsidRDefault="00774447" w:rsidP="001A0FD5">
            <w:pPr>
              <w:pStyle w:val="NoSpacing"/>
              <w:rPr>
                <w:color w:val="156082" w:themeColor="accent1"/>
                <w:sz w:val="20"/>
                <w:szCs w:val="20"/>
              </w:rPr>
            </w:pPr>
          </w:p>
          <w:p w14:paraId="0B403868" w14:textId="03A9B012" w:rsidR="00774447" w:rsidRPr="002A1EB9" w:rsidRDefault="00774447" w:rsidP="001A0FD5">
            <w:pPr>
              <w:pStyle w:val="NoSpacing"/>
              <w:rPr>
                <w:color w:val="156082" w:themeColor="accent1"/>
                <w:sz w:val="20"/>
                <w:szCs w:val="20"/>
              </w:rPr>
            </w:pPr>
            <w:r w:rsidRPr="002A1EB9">
              <w:rPr>
                <w:color w:val="156082" w:themeColor="accent1"/>
                <w:sz w:val="20"/>
                <w:szCs w:val="20"/>
              </w:rPr>
              <w:t>Eleverne får mulighed for at bruge kroppen midt på dagen og møde andre elever</w:t>
            </w:r>
          </w:p>
        </w:tc>
        <w:tc>
          <w:tcPr>
            <w:tcW w:w="2109" w:type="dxa"/>
            <w:shd w:val="clear" w:color="auto" w:fill="F2CEED" w:themeFill="accent5" w:themeFillTint="33"/>
          </w:tcPr>
          <w:p w14:paraId="6137D8D8" w14:textId="499DA3DD" w:rsidR="00CD1BE2" w:rsidRPr="002A1EB9" w:rsidRDefault="00F30015" w:rsidP="001A0FD5">
            <w:pPr>
              <w:pStyle w:val="NoSpacing"/>
              <w:rPr>
                <w:color w:val="156082" w:themeColor="accent1"/>
                <w:sz w:val="20"/>
                <w:szCs w:val="20"/>
              </w:rPr>
            </w:pPr>
            <w:r w:rsidRPr="002A1EB9">
              <w:rPr>
                <w:color w:val="156082" w:themeColor="accent1"/>
                <w:sz w:val="20"/>
                <w:szCs w:val="20"/>
              </w:rPr>
              <w:t>Eleverne bruger skolen til andet end undervisning og opfatter skolen som</w:t>
            </w:r>
            <w:r w:rsidR="00AC6DB6" w:rsidRPr="002A1EB9">
              <w:rPr>
                <w:color w:val="156082" w:themeColor="accent1"/>
                <w:sz w:val="20"/>
                <w:szCs w:val="20"/>
              </w:rPr>
              <w:t xml:space="preserve"> en del af </w:t>
            </w:r>
            <w:r w:rsidR="00062A75" w:rsidRPr="002A1EB9">
              <w:rPr>
                <w:color w:val="156082" w:themeColor="accent1"/>
                <w:sz w:val="20"/>
                <w:szCs w:val="20"/>
              </w:rPr>
              <w:t>deres</w:t>
            </w:r>
            <w:r w:rsidR="00AC6DB6" w:rsidRPr="002A1EB9">
              <w:rPr>
                <w:color w:val="156082" w:themeColor="accent1"/>
                <w:sz w:val="20"/>
                <w:szCs w:val="20"/>
              </w:rPr>
              <w:t xml:space="preserve"> sociale liv</w:t>
            </w:r>
            <w:r w:rsidR="00070AF2" w:rsidRPr="002A1EB9">
              <w:rPr>
                <w:color w:val="156082" w:themeColor="accent1"/>
                <w:sz w:val="20"/>
                <w:szCs w:val="20"/>
              </w:rPr>
              <w:t>.</w:t>
            </w:r>
          </w:p>
          <w:p w14:paraId="2FB84BD8" w14:textId="77777777" w:rsidR="00774447" w:rsidRPr="002A1EB9" w:rsidRDefault="00774447" w:rsidP="001A0FD5">
            <w:pPr>
              <w:pStyle w:val="NoSpacing"/>
              <w:rPr>
                <w:color w:val="156082" w:themeColor="accent1"/>
                <w:sz w:val="20"/>
                <w:szCs w:val="20"/>
              </w:rPr>
            </w:pPr>
          </w:p>
          <w:p w14:paraId="288F756C" w14:textId="77777777" w:rsidR="00774447" w:rsidRPr="002A1EB9" w:rsidRDefault="00774447" w:rsidP="001A0FD5">
            <w:pPr>
              <w:pStyle w:val="NoSpacing"/>
              <w:rPr>
                <w:color w:val="156082" w:themeColor="accent1"/>
                <w:sz w:val="20"/>
                <w:szCs w:val="20"/>
              </w:rPr>
            </w:pPr>
          </w:p>
          <w:p w14:paraId="4E6F09AC" w14:textId="77777777" w:rsidR="00774447" w:rsidRPr="002A1EB9" w:rsidRDefault="00774447" w:rsidP="001A0FD5">
            <w:pPr>
              <w:pStyle w:val="NoSpacing"/>
              <w:rPr>
                <w:color w:val="156082" w:themeColor="accent1"/>
                <w:sz w:val="20"/>
                <w:szCs w:val="20"/>
              </w:rPr>
            </w:pPr>
          </w:p>
          <w:p w14:paraId="7A9D4858" w14:textId="77777777" w:rsidR="00774447" w:rsidRPr="002A1EB9" w:rsidRDefault="00774447" w:rsidP="001A0FD5">
            <w:pPr>
              <w:pStyle w:val="NoSpacing"/>
              <w:rPr>
                <w:color w:val="156082" w:themeColor="accent1"/>
                <w:sz w:val="20"/>
                <w:szCs w:val="20"/>
              </w:rPr>
            </w:pPr>
          </w:p>
          <w:p w14:paraId="7402EECB" w14:textId="77777777" w:rsidR="00774447" w:rsidRPr="002A1EB9" w:rsidRDefault="00774447" w:rsidP="001A0FD5">
            <w:pPr>
              <w:pStyle w:val="NoSpacing"/>
              <w:rPr>
                <w:color w:val="156082" w:themeColor="accent1"/>
                <w:sz w:val="20"/>
                <w:szCs w:val="20"/>
              </w:rPr>
            </w:pPr>
          </w:p>
          <w:p w14:paraId="3B5815FE" w14:textId="77777777" w:rsidR="00774447" w:rsidRPr="002A1EB9" w:rsidRDefault="00774447" w:rsidP="001A0FD5">
            <w:pPr>
              <w:pStyle w:val="NoSpacing"/>
              <w:rPr>
                <w:color w:val="156082" w:themeColor="accent1"/>
                <w:sz w:val="20"/>
                <w:szCs w:val="20"/>
              </w:rPr>
            </w:pPr>
          </w:p>
          <w:p w14:paraId="574BB9D1" w14:textId="77777777" w:rsidR="00774447" w:rsidRPr="002A1EB9" w:rsidRDefault="00774447" w:rsidP="001A0FD5">
            <w:pPr>
              <w:pStyle w:val="NoSpacing"/>
              <w:rPr>
                <w:color w:val="156082" w:themeColor="accent1"/>
                <w:sz w:val="20"/>
                <w:szCs w:val="20"/>
              </w:rPr>
            </w:pPr>
          </w:p>
          <w:p w14:paraId="02CEE34D" w14:textId="77777777" w:rsidR="00774447" w:rsidRPr="002A1EB9" w:rsidRDefault="00774447" w:rsidP="001A0FD5">
            <w:pPr>
              <w:pStyle w:val="NoSpacing"/>
              <w:rPr>
                <w:color w:val="156082" w:themeColor="accent1"/>
                <w:sz w:val="20"/>
                <w:szCs w:val="20"/>
              </w:rPr>
            </w:pPr>
          </w:p>
          <w:p w14:paraId="595524B8" w14:textId="0BBC7F78" w:rsidR="00774447" w:rsidRPr="002A1EB9" w:rsidRDefault="00774447" w:rsidP="001A0FD5">
            <w:pPr>
              <w:pStyle w:val="NoSpacing"/>
              <w:rPr>
                <w:color w:val="156082" w:themeColor="accent1"/>
                <w:sz w:val="20"/>
                <w:szCs w:val="20"/>
              </w:rPr>
            </w:pPr>
            <w:r w:rsidRPr="002A1EB9">
              <w:rPr>
                <w:color w:val="156082" w:themeColor="accent1"/>
                <w:sz w:val="20"/>
                <w:szCs w:val="20"/>
              </w:rPr>
              <w:t xml:space="preserve">Eleverne tager selv initiativ til forskellige turneringer </w:t>
            </w:r>
            <w:r w:rsidR="00B03A57" w:rsidRPr="002A1EB9">
              <w:rPr>
                <w:color w:val="156082" w:themeColor="accent1"/>
                <w:sz w:val="20"/>
                <w:szCs w:val="20"/>
              </w:rPr>
              <w:t>og aktiviteter på tværs</w:t>
            </w:r>
          </w:p>
          <w:p w14:paraId="39C09FD6" w14:textId="065274A4" w:rsidR="00070AF2" w:rsidRPr="002A1EB9" w:rsidRDefault="00070AF2" w:rsidP="001A0FD5">
            <w:pPr>
              <w:pStyle w:val="NoSpacing"/>
              <w:rPr>
                <w:color w:val="156082" w:themeColor="accent1"/>
                <w:sz w:val="20"/>
                <w:szCs w:val="20"/>
              </w:rPr>
            </w:pPr>
          </w:p>
        </w:tc>
        <w:tc>
          <w:tcPr>
            <w:tcW w:w="2245" w:type="dxa"/>
            <w:shd w:val="clear" w:color="auto" w:fill="F2CEED" w:themeFill="accent5" w:themeFillTint="33"/>
          </w:tcPr>
          <w:p w14:paraId="5AAD83CF" w14:textId="77777777" w:rsidR="00CD1BE2" w:rsidRPr="002A1EB9" w:rsidRDefault="006F32A6" w:rsidP="001A0FD5">
            <w:pPr>
              <w:pStyle w:val="NoSpacing"/>
              <w:rPr>
                <w:color w:val="156082" w:themeColor="accent1"/>
                <w:sz w:val="20"/>
                <w:szCs w:val="20"/>
              </w:rPr>
            </w:pPr>
            <w:r w:rsidRPr="002A1EB9">
              <w:rPr>
                <w:color w:val="156082" w:themeColor="accent1"/>
                <w:sz w:val="20"/>
                <w:szCs w:val="20"/>
              </w:rPr>
              <w:t>Der ligger en plan klar</w:t>
            </w:r>
            <w:r w:rsidR="00070AF2" w:rsidRPr="002A1EB9">
              <w:rPr>
                <w:color w:val="156082" w:themeColor="accent1"/>
                <w:sz w:val="20"/>
                <w:szCs w:val="20"/>
              </w:rPr>
              <w:t xml:space="preserve"> med erfaringer fra ’Efterslægten på tværs’</w:t>
            </w:r>
          </w:p>
          <w:p w14:paraId="27D76CD9" w14:textId="77777777" w:rsidR="00D73000" w:rsidRPr="002A1EB9" w:rsidRDefault="00D73000" w:rsidP="001A0FD5">
            <w:pPr>
              <w:pStyle w:val="NoSpacing"/>
              <w:rPr>
                <w:color w:val="156082" w:themeColor="accent1"/>
                <w:sz w:val="20"/>
                <w:szCs w:val="20"/>
              </w:rPr>
            </w:pPr>
            <w:r w:rsidRPr="002A1EB9">
              <w:rPr>
                <w:color w:val="156082" w:themeColor="accent1"/>
                <w:sz w:val="20"/>
                <w:szCs w:val="20"/>
              </w:rPr>
              <w:t xml:space="preserve">Vi </w:t>
            </w:r>
            <w:r w:rsidR="00ED1466" w:rsidRPr="002A1EB9">
              <w:rPr>
                <w:color w:val="156082" w:themeColor="accent1"/>
                <w:sz w:val="20"/>
                <w:szCs w:val="20"/>
              </w:rPr>
              <w:t xml:space="preserve">har </w:t>
            </w:r>
            <w:r w:rsidRPr="002A1EB9">
              <w:rPr>
                <w:color w:val="156082" w:themeColor="accent1"/>
                <w:sz w:val="20"/>
                <w:szCs w:val="20"/>
              </w:rPr>
              <w:t>undersøg</w:t>
            </w:r>
            <w:r w:rsidR="00ED1466" w:rsidRPr="002A1EB9">
              <w:rPr>
                <w:color w:val="156082" w:themeColor="accent1"/>
                <w:sz w:val="20"/>
                <w:szCs w:val="20"/>
              </w:rPr>
              <w:t>t</w:t>
            </w:r>
            <w:r w:rsidRPr="002A1EB9">
              <w:rPr>
                <w:color w:val="156082" w:themeColor="accent1"/>
                <w:sz w:val="20"/>
                <w:szCs w:val="20"/>
              </w:rPr>
              <w:t xml:space="preserve"> skolens fysiske rum og udvikle</w:t>
            </w:r>
            <w:r w:rsidR="00ED1466" w:rsidRPr="002A1EB9">
              <w:rPr>
                <w:color w:val="156082" w:themeColor="accent1"/>
                <w:sz w:val="20"/>
                <w:szCs w:val="20"/>
              </w:rPr>
              <w:t>t</w:t>
            </w:r>
            <w:r w:rsidRPr="002A1EB9">
              <w:rPr>
                <w:color w:val="156082" w:themeColor="accent1"/>
                <w:sz w:val="20"/>
                <w:szCs w:val="20"/>
              </w:rPr>
              <w:t xml:space="preserve"> idéer til, hvordan vi kan bruge rummene anderledes. Ressourceoptimering</w:t>
            </w:r>
          </w:p>
          <w:p w14:paraId="19483A45" w14:textId="77777777" w:rsidR="00B03A57" w:rsidRPr="002A1EB9" w:rsidRDefault="00B03A57" w:rsidP="001A0FD5">
            <w:pPr>
              <w:pStyle w:val="NoSpacing"/>
              <w:rPr>
                <w:color w:val="156082" w:themeColor="accent1"/>
                <w:sz w:val="20"/>
                <w:szCs w:val="20"/>
              </w:rPr>
            </w:pPr>
          </w:p>
          <w:p w14:paraId="50391588" w14:textId="77777777" w:rsidR="00B03A57" w:rsidRPr="002A1EB9" w:rsidRDefault="00B03A57" w:rsidP="001A0FD5">
            <w:pPr>
              <w:pStyle w:val="NoSpacing"/>
              <w:rPr>
                <w:color w:val="156082" w:themeColor="accent1"/>
                <w:sz w:val="20"/>
                <w:szCs w:val="20"/>
              </w:rPr>
            </w:pPr>
          </w:p>
          <w:p w14:paraId="2FFB540C" w14:textId="77777777" w:rsidR="00B03A57" w:rsidRPr="002A1EB9" w:rsidRDefault="00B03A57" w:rsidP="001A0FD5">
            <w:pPr>
              <w:pStyle w:val="NoSpacing"/>
              <w:rPr>
                <w:color w:val="156082" w:themeColor="accent1"/>
                <w:sz w:val="20"/>
                <w:szCs w:val="20"/>
              </w:rPr>
            </w:pPr>
          </w:p>
          <w:p w14:paraId="2DC0951B" w14:textId="56836929" w:rsidR="00B03A57" w:rsidRPr="002A1EB9" w:rsidRDefault="00B03A57" w:rsidP="001A0FD5">
            <w:pPr>
              <w:pStyle w:val="NoSpacing"/>
              <w:rPr>
                <w:color w:val="156082" w:themeColor="accent1"/>
                <w:sz w:val="20"/>
                <w:szCs w:val="20"/>
              </w:rPr>
            </w:pPr>
            <w:r w:rsidRPr="002A1EB9">
              <w:rPr>
                <w:color w:val="156082" w:themeColor="accent1"/>
                <w:sz w:val="20"/>
                <w:szCs w:val="20"/>
              </w:rPr>
              <w:t>Vi evaluerer åben hal i april 2024 blandt elever og idrætslærere</w:t>
            </w:r>
          </w:p>
        </w:tc>
        <w:tc>
          <w:tcPr>
            <w:tcW w:w="2122" w:type="dxa"/>
            <w:shd w:val="clear" w:color="auto" w:fill="F2CEED" w:themeFill="accent5" w:themeFillTint="33"/>
          </w:tcPr>
          <w:p w14:paraId="502507C5" w14:textId="1227B9CA" w:rsidR="00CD1BE2" w:rsidRPr="002A1EB9" w:rsidRDefault="005C0198" w:rsidP="001372ED">
            <w:pPr>
              <w:pStyle w:val="NoSpacing"/>
              <w:rPr>
                <w:color w:val="156082" w:themeColor="accent1"/>
                <w:sz w:val="20"/>
                <w:szCs w:val="20"/>
              </w:rPr>
            </w:pPr>
            <w:r w:rsidRPr="002A1EB9">
              <w:rPr>
                <w:color w:val="156082" w:themeColor="accent1"/>
                <w:sz w:val="20"/>
                <w:szCs w:val="20"/>
              </w:rPr>
              <w:t xml:space="preserve">Ved starten af skoleåret 2026-27 har vi en plan for, hvordan vi kan </w:t>
            </w:r>
            <w:r w:rsidR="00194BF8" w:rsidRPr="002A1EB9">
              <w:rPr>
                <w:color w:val="156082" w:themeColor="accent1"/>
                <w:sz w:val="20"/>
                <w:szCs w:val="20"/>
              </w:rPr>
              <w:t>bruge skolen til skoleliv på en anden måde</w:t>
            </w:r>
          </w:p>
        </w:tc>
        <w:tc>
          <w:tcPr>
            <w:tcW w:w="1809" w:type="dxa"/>
            <w:shd w:val="clear" w:color="auto" w:fill="F2CEED" w:themeFill="accent5" w:themeFillTint="33"/>
          </w:tcPr>
          <w:p w14:paraId="6289175F" w14:textId="3DB13BDC" w:rsidR="00CD1BE2" w:rsidRPr="002A1EB9" w:rsidRDefault="00314066" w:rsidP="00CD5FF0">
            <w:pPr>
              <w:pStyle w:val="NoSpacing"/>
              <w:rPr>
                <w:color w:val="156082" w:themeColor="accent1"/>
                <w:sz w:val="20"/>
                <w:szCs w:val="20"/>
              </w:rPr>
            </w:pPr>
            <w:r w:rsidRPr="002A1EB9">
              <w:rPr>
                <w:color w:val="156082" w:themeColor="accent1"/>
                <w:sz w:val="20"/>
                <w:szCs w:val="20"/>
              </w:rPr>
              <w:t>KT i interesseklasser, elevråd</w:t>
            </w:r>
            <w:r w:rsidR="001F0DEA" w:rsidRPr="002A1EB9">
              <w:rPr>
                <w:color w:val="156082" w:themeColor="accent1"/>
                <w:sz w:val="20"/>
                <w:szCs w:val="20"/>
              </w:rPr>
              <w:t>, C</w:t>
            </w:r>
            <w:r w:rsidR="00116115" w:rsidRPr="002A1EB9">
              <w:rPr>
                <w:color w:val="156082" w:themeColor="accent1"/>
                <w:sz w:val="20"/>
                <w:szCs w:val="20"/>
              </w:rPr>
              <w:t>O</w:t>
            </w:r>
            <w:r w:rsidR="001F0DEA" w:rsidRPr="002A1EB9">
              <w:rPr>
                <w:color w:val="156082" w:themeColor="accent1"/>
                <w:sz w:val="20"/>
                <w:szCs w:val="20"/>
              </w:rPr>
              <w:t>FU</w:t>
            </w:r>
            <w:r w:rsidR="00673E23" w:rsidRPr="002A1EB9">
              <w:rPr>
                <w:color w:val="156082" w:themeColor="accent1"/>
                <w:sz w:val="20"/>
                <w:szCs w:val="20"/>
              </w:rPr>
              <w:t xml:space="preserve"> KD EC LOH CO</w:t>
            </w:r>
            <w:r w:rsidR="001949A7" w:rsidRPr="002A1EB9">
              <w:rPr>
                <w:color w:val="156082" w:themeColor="accent1"/>
                <w:sz w:val="20"/>
                <w:szCs w:val="20"/>
              </w:rPr>
              <w:t xml:space="preserve"> RG</w:t>
            </w:r>
          </w:p>
        </w:tc>
      </w:tr>
      <w:tr w:rsidR="00A201B1" w14:paraId="5E90E62F" w14:textId="2AFE5F03" w:rsidTr="2C9A1BBC">
        <w:tc>
          <w:tcPr>
            <w:tcW w:w="2265" w:type="dxa"/>
            <w:shd w:val="clear" w:color="auto" w:fill="F2CEED" w:themeFill="accent5" w:themeFillTint="33"/>
          </w:tcPr>
          <w:p w14:paraId="77DB9407" w14:textId="77777777" w:rsidR="00CD1BE2" w:rsidRPr="002A1EB9" w:rsidRDefault="00CD1BE2" w:rsidP="001B3C6B">
            <w:pPr>
              <w:rPr>
                <w:color w:val="156082" w:themeColor="accent1"/>
                <w:sz w:val="20"/>
                <w:szCs w:val="20"/>
              </w:rPr>
            </w:pPr>
            <w:r w:rsidRPr="002A1EB9">
              <w:rPr>
                <w:color w:val="156082" w:themeColor="accent1"/>
                <w:sz w:val="20"/>
                <w:szCs w:val="20"/>
              </w:rPr>
              <w:t>Skemastruktur</w:t>
            </w:r>
          </w:p>
          <w:p w14:paraId="3DCAD385" w14:textId="77777777" w:rsidR="00CD1BE2" w:rsidRPr="002A1EB9" w:rsidRDefault="00CD1BE2" w:rsidP="001B3C6B">
            <w:pPr>
              <w:rPr>
                <w:color w:val="156082" w:themeColor="accent1"/>
                <w:sz w:val="20"/>
                <w:szCs w:val="20"/>
              </w:rPr>
            </w:pPr>
            <w:r w:rsidRPr="002A1EB9">
              <w:rPr>
                <w:color w:val="156082" w:themeColor="accent1"/>
                <w:sz w:val="20"/>
                <w:szCs w:val="20"/>
              </w:rPr>
              <w:t>Skemastruktur i foråret med fokus på fælles pauser og fælles afslutning fredage</w:t>
            </w:r>
          </w:p>
          <w:p w14:paraId="28DC09DF" w14:textId="77777777" w:rsidR="00CD1BE2" w:rsidRPr="002A1EB9" w:rsidRDefault="00CD1BE2" w:rsidP="000005D6">
            <w:pPr>
              <w:rPr>
                <w:color w:val="156082" w:themeColor="accent1"/>
                <w:sz w:val="20"/>
                <w:szCs w:val="20"/>
              </w:rPr>
            </w:pPr>
          </w:p>
        </w:tc>
        <w:tc>
          <w:tcPr>
            <w:tcW w:w="2609" w:type="dxa"/>
            <w:shd w:val="clear" w:color="auto" w:fill="F2CEED" w:themeFill="accent5" w:themeFillTint="33"/>
          </w:tcPr>
          <w:p w14:paraId="52978953" w14:textId="0A661D38" w:rsidR="00CD1BE2" w:rsidRPr="002A1EB9" w:rsidRDefault="002075F9" w:rsidP="000005D6">
            <w:pPr>
              <w:pStyle w:val="NoSpacing"/>
              <w:numPr>
                <w:ilvl w:val="0"/>
                <w:numId w:val="2"/>
              </w:numPr>
              <w:rPr>
                <w:color w:val="156082" w:themeColor="accent1"/>
                <w:sz w:val="20"/>
                <w:szCs w:val="20"/>
              </w:rPr>
            </w:pPr>
            <w:r w:rsidRPr="002A1EB9">
              <w:rPr>
                <w:color w:val="156082" w:themeColor="accent1"/>
                <w:sz w:val="20"/>
                <w:szCs w:val="20"/>
              </w:rPr>
              <w:t>Vi undersøger i løbet af efteråret, hvad der skal til for at ændre skemastrukturen, så der bliver plads til fælles aktiviteter i løbet af dagen</w:t>
            </w:r>
            <w:r w:rsidR="00B03A57" w:rsidRPr="002A1EB9">
              <w:rPr>
                <w:color w:val="156082" w:themeColor="accent1"/>
                <w:sz w:val="20"/>
                <w:szCs w:val="20"/>
              </w:rPr>
              <w:t>,</w:t>
            </w:r>
            <w:r w:rsidRPr="002A1EB9">
              <w:rPr>
                <w:color w:val="156082" w:themeColor="accent1"/>
                <w:sz w:val="20"/>
                <w:szCs w:val="20"/>
              </w:rPr>
              <w:t xml:space="preserve"> og så dagen slutter samtidig for alle klasser </w:t>
            </w:r>
          </w:p>
          <w:p w14:paraId="53C7E2DD" w14:textId="77777777" w:rsidR="002075F9" w:rsidRPr="002A1EB9" w:rsidRDefault="002075F9" w:rsidP="000005D6">
            <w:pPr>
              <w:pStyle w:val="NoSpacing"/>
              <w:numPr>
                <w:ilvl w:val="0"/>
                <w:numId w:val="2"/>
              </w:numPr>
              <w:rPr>
                <w:color w:val="156082" w:themeColor="accent1"/>
                <w:sz w:val="20"/>
                <w:szCs w:val="20"/>
              </w:rPr>
            </w:pPr>
            <w:r w:rsidRPr="002A1EB9">
              <w:rPr>
                <w:color w:val="156082" w:themeColor="accent1"/>
                <w:sz w:val="20"/>
                <w:szCs w:val="20"/>
              </w:rPr>
              <w:t>Vi taler med andre skoler om, hvordan de lægger deres skemaer</w:t>
            </w:r>
          </w:p>
          <w:p w14:paraId="1C7384C2" w14:textId="07D4D639" w:rsidR="00CD1BE2" w:rsidRPr="002A1EB9" w:rsidRDefault="002075F9" w:rsidP="000005D6">
            <w:pPr>
              <w:pStyle w:val="NoSpacing"/>
              <w:numPr>
                <w:ilvl w:val="0"/>
                <w:numId w:val="2"/>
              </w:numPr>
              <w:rPr>
                <w:color w:val="156082" w:themeColor="accent1"/>
                <w:sz w:val="20"/>
                <w:szCs w:val="20"/>
              </w:rPr>
            </w:pPr>
            <w:r w:rsidRPr="002A1EB9">
              <w:rPr>
                <w:color w:val="156082" w:themeColor="accent1"/>
                <w:sz w:val="20"/>
                <w:szCs w:val="20"/>
              </w:rPr>
              <w:t>Vi undersøger muligheder for at planlægge skema elektronisk og ikke i papir</w:t>
            </w:r>
          </w:p>
        </w:tc>
        <w:tc>
          <w:tcPr>
            <w:tcW w:w="2229" w:type="dxa"/>
            <w:shd w:val="clear" w:color="auto" w:fill="F2CEED" w:themeFill="accent5" w:themeFillTint="33"/>
          </w:tcPr>
          <w:p w14:paraId="16B8CAAA" w14:textId="06F30635" w:rsidR="00CD1BE2" w:rsidRPr="002A1EB9" w:rsidRDefault="002075F9" w:rsidP="002075F9">
            <w:pPr>
              <w:pStyle w:val="NoSpacing"/>
              <w:rPr>
                <w:color w:val="156082" w:themeColor="accent1"/>
                <w:sz w:val="20"/>
                <w:szCs w:val="20"/>
              </w:rPr>
            </w:pPr>
            <w:r w:rsidRPr="002A1EB9">
              <w:rPr>
                <w:color w:val="156082" w:themeColor="accent1"/>
                <w:sz w:val="20"/>
                <w:szCs w:val="20"/>
              </w:rPr>
              <w:t>Af få klarlagt, hvad der skal til for at ændre i skemastruktur</w:t>
            </w:r>
          </w:p>
        </w:tc>
        <w:tc>
          <w:tcPr>
            <w:tcW w:w="2109" w:type="dxa"/>
            <w:shd w:val="clear" w:color="auto" w:fill="F2CEED" w:themeFill="accent5" w:themeFillTint="33"/>
          </w:tcPr>
          <w:p w14:paraId="4A439A79" w14:textId="7A80A59D" w:rsidR="00CD1BE2" w:rsidRPr="002A1EB9" w:rsidRDefault="002075F9" w:rsidP="002075F9">
            <w:pPr>
              <w:pStyle w:val="NoSpacing"/>
              <w:rPr>
                <w:color w:val="156082" w:themeColor="accent1"/>
                <w:sz w:val="20"/>
                <w:szCs w:val="20"/>
              </w:rPr>
            </w:pPr>
            <w:r w:rsidRPr="002A1EB9">
              <w:rPr>
                <w:color w:val="156082" w:themeColor="accent1"/>
                <w:sz w:val="20"/>
                <w:szCs w:val="20"/>
              </w:rPr>
              <w:t>Af lave skemaer, der tilgodeser sociale arrangementer og fælles pauser for både elever og lærere.</w:t>
            </w:r>
          </w:p>
        </w:tc>
        <w:tc>
          <w:tcPr>
            <w:tcW w:w="2245" w:type="dxa"/>
            <w:shd w:val="clear" w:color="auto" w:fill="F2CEED" w:themeFill="accent5" w:themeFillTint="33"/>
          </w:tcPr>
          <w:p w14:paraId="1E89EF12" w14:textId="2C97D79F" w:rsidR="00CD1BE2" w:rsidRPr="002A1EB9" w:rsidRDefault="002075F9" w:rsidP="002075F9">
            <w:pPr>
              <w:pStyle w:val="NoSpacing"/>
              <w:rPr>
                <w:color w:val="156082" w:themeColor="accent1"/>
                <w:sz w:val="20"/>
                <w:szCs w:val="20"/>
              </w:rPr>
            </w:pPr>
            <w:r w:rsidRPr="002A1EB9">
              <w:rPr>
                <w:color w:val="156082" w:themeColor="accent1"/>
                <w:sz w:val="20"/>
                <w:szCs w:val="20"/>
              </w:rPr>
              <w:t>En skemastruktur, der både tilgodeser mulighed for fællesskab og fællestimer på tværs samt fælles pauser samt faglige skift i løbet af dagen er taget i brug</w:t>
            </w:r>
          </w:p>
        </w:tc>
        <w:tc>
          <w:tcPr>
            <w:tcW w:w="2122" w:type="dxa"/>
            <w:shd w:val="clear" w:color="auto" w:fill="F2CEED" w:themeFill="accent5" w:themeFillTint="33"/>
          </w:tcPr>
          <w:p w14:paraId="56C208F7" w14:textId="77777777" w:rsidR="00D97D37" w:rsidRPr="002A1EB9" w:rsidRDefault="002075F9" w:rsidP="002075F9">
            <w:pPr>
              <w:pStyle w:val="NoSpacing"/>
              <w:rPr>
                <w:color w:val="156082" w:themeColor="accent1"/>
                <w:sz w:val="20"/>
                <w:szCs w:val="20"/>
              </w:rPr>
            </w:pPr>
            <w:r w:rsidRPr="002A1EB9">
              <w:rPr>
                <w:color w:val="156082" w:themeColor="accent1"/>
                <w:sz w:val="20"/>
                <w:szCs w:val="20"/>
              </w:rPr>
              <w:t xml:space="preserve">Arbejdet påbegyndes i efteråret 2025. </w:t>
            </w:r>
          </w:p>
          <w:p w14:paraId="6BA8AF60" w14:textId="77777777" w:rsidR="00CD1BE2" w:rsidRPr="002A1EB9" w:rsidRDefault="00D97D37" w:rsidP="002075F9">
            <w:pPr>
              <w:pStyle w:val="NoSpacing"/>
              <w:rPr>
                <w:color w:val="156082" w:themeColor="accent1"/>
                <w:sz w:val="20"/>
                <w:szCs w:val="20"/>
              </w:rPr>
            </w:pPr>
            <w:r w:rsidRPr="002A1EB9">
              <w:rPr>
                <w:color w:val="156082" w:themeColor="accent1"/>
                <w:sz w:val="20"/>
                <w:szCs w:val="20"/>
              </w:rPr>
              <w:t>M</w:t>
            </w:r>
            <w:r w:rsidR="002075F9" w:rsidRPr="002A1EB9">
              <w:rPr>
                <w:color w:val="156082" w:themeColor="accent1"/>
                <w:sz w:val="20"/>
                <w:szCs w:val="20"/>
              </w:rPr>
              <w:t xml:space="preserve">ed forårsskemaet har </w:t>
            </w:r>
            <w:r w:rsidRPr="002A1EB9">
              <w:rPr>
                <w:color w:val="156082" w:themeColor="accent1"/>
                <w:sz w:val="20"/>
                <w:szCs w:val="20"/>
              </w:rPr>
              <w:t xml:space="preserve">vi </w:t>
            </w:r>
            <w:r w:rsidR="002075F9" w:rsidRPr="002A1EB9">
              <w:rPr>
                <w:color w:val="156082" w:themeColor="accent1"/>
                <w:sz w:val="20"/>
                <w:szCs w:val="20"/>
              </w:rPr>
              <w:t>sat de første forsøg i søen. Ved skemaudrulningen i 2026-27 er ny skemastruktur fuldt indfaset</w:t>
            </w:r>
          </w:p>
          <w:p w14:paraId="24CC80DD" w14:textId="77777777" w:rsidR="00D97D37" w:rsidRPr="002A1EB9" w:rsidRDefault="00D97D37" w:rsidP="002075F9">
            <w:pPr>
              <w:pStyle w:val="NoSpacing"/>
              <w:rPr>
                <w:color w:val="156082" w:themeColor="accent1"/>
                <w:sz w:val="20"/>
                <w:szCs w:val="20"/>
              </w:rPr>
            </w:pPr>
          </w:p>
          <w:p w14:paraId="2CA55A96" w14:textId="601BF4A6" w:rsidR="00CD1BE2" w:rsidRPr="002A1EB9" w:rsidRDefault="00D97D37" w:rsidP="002075F9">
            <w:pPr>
              <w:pStyle w:val="NoSpacing"/>
              <w:rPr>
                <w:color w:val="156082" w:themeColor="accent1"/>
                <w:sz w:val="20"/>
                <w:szCs w:val="20"/>
              </w:rPr>
            </w:pPr>
            <w:r w:rsidRPr="002A1EB9">
              <w:rPr>
                <w:color w:val="156082" w:themeColor="accent1"/>
                <w:sz w:val="20"/>
                <w:szCs w:val="20"/>
              </w:rPr>
              <w:t>Evaluering i foråret 2027</w:t>
            </w:r>
          </w:p>
        </w:tc>
        <w:tc>
          <w:tcPr>
            <w:tcW w:w="1809" w:type="dxa"/>
            <w:shd w:val="clear" w:color="auto" w:fill="F2CEED" w:themeFill="accent5" w:themeFillTint="33"/>
          </w:tcPr>
          <w:p w14:paraId="4970E6C4" w14:textId="77777777" w:rsidR="009617A0" w:rsidRPr="002A1EB9" w:rsidRDefault="73CF2F0A" w:rsidP="002075F9">
            <w:pPr>
              <w:pStyle w:val="NoSpacing"/>
              <w:rPr>
                <w:color w:val="156082" w:themeColor="accent1"/>
                <w:sz w:val="20"/>
                <w:szCs w:val="20"/>
              </w:rPr>
            </w:pPr>
            <w:r w:rsidRPr="002A1EB9">
              <w:rPr>
                <w:color w:val="156082" w:themeColor="accent1"/>
                <w:sz w:val="20"/>
                <w:szCs w:val="20"/>
              </w:rPr>
              <w:t>CoFu idrætlærerne</w:t>
            </w:r>
          </w:p>
          <w:p w14:paraId="7B8FAE35" w14:textId="757FF898" w:rsidR="00CD1BE2" w:rsidRPr="002A1EB9" w:rsidRDefault="002075F9" w:rsidP="002075F9">
            <w:pPr>
              <w:pStyle w:val="NoSpacing"/>
              <w:rPr>
                <w:color w:val="156082" w:themeColor="accent1"/>
                <w:sz w:val="20"/>
                <w:szCs w:val="20"/>
              </w:rPr>
            </w:pPr>
            <w:r w:rsidRPr="002A1EB9">
              <w:rPr>
                <w:color w:val="156082" w:themeColor="accent1"/>
                <w:sz w:val="20"/>
                <w:szCs w:val="20"/>
              </w:rPr>
              <w:t>LOH, SDE, CP og NP</w:t>
            </w:r>
          </w:p>
        </w:tc>
      </w:tr>
      <w:tr w:rsidR="00A201B1" w14:paraId="262E20FE" w14:textId="57734001" w:rsidTr="2C9A1BBC">
        <w:tc>
          <w:tcPr>
            <w:tcW w:w="2265" w:type="dxa"/>
            <w:shd w:val="clear" w:color="auto" w:fill="F2CEED" w:themeFill="accent5" w:themeFillTint="33"/>
          </w:tcPr>
          <w:p w14:paraId="6DA896D1" w14:textId="77777777" w:rsidR="00CD1BE2" w:rsidRPr="002A1EB9" w:rsidRDefault="00CD1BE2" w:rsidP="001B3C6B">
            <w:pPr>
              <w:rPr>
                <w:color w:val="156082" w:themeColor="accent1"/>
                <w:sz w:val="20"/>
                <w:szCs w:val="20"/>
              </w:rPr>
            </w:pPr>
          </w:p>
          <w:p w14:paraId="77AEC81C" w14:textId="77777777" w:rsidR="00CD1BE2" w:rsidRPr="002A1EB9" w:rsidRDefault="00CD1BE2" w:rsidP="001B3C6B">
            <w:pPr>
              <w:rPr>
                <w:color w:val="156082" w:themeColor="accent1"/>
                <w:sz w:val="20"/>
                <w:szCs w:val="20"/>
              </w:rPr>
            </w:pPr>
            <w:r w:rsidRPr="002A1EB9">
              <w:rPr>
                <w:color w:val="156082" w:themeColor="accent1"/>
                <w:sz w:val="20"/>
                <w:szCs w:val="20"/>
              </w:rPr>
              <w:t>Fællesdage f.eks. ny introdag på tværs af klasser og årgange</w:t>
            </w:r>
          </w:p>
          <w:p w14:paraId="0D82EB84" w14:textId="701DD3BA" w:rsidR="00CD1BE2" w:rsidRPr="002A1EB9" w:rsidRDefault="00CD1BE2" w:rsidP="001B3C6B">
            <w:pPr>
              <w:rPr>
                <w:color w:val="156082" w:themeColor="accent1"/>
                <w:sz w:val="20"/>
                <w:szCs w:val="20"/>
              </w:rPr>
            </w:pPr>
          </w:p>
        </w:tc>
        <w:tc>
          <w:tcPr>
            <w:tcW w:w="2609" w:type="dxa"/>
            <w:shd w:val="clear" w:color="auto" w:fill="F2CEED" w:themeFill="accent5" w:themeFillTint="33"/>
          </w:tcPr>
          <w:p w14:paraId="7291D76E" w14:textId="5BA68358" w:rsidR="00CD1BE2" w:rsidRPr="002A1EB9" w:rsidRDefault="00E51989" w:rsidP="00DB6229">
            <w:pPr>
              <w:pStyle w:val="NoSpacing"/>
              <w:rPr>
                <w:color w:val="156082" w:themeColor="accent1"/>
                <w:sz w:val="20"/>
                <w:szCs w:val="20"/>
              </w:rPr>
            </w:pPr>
            <w:r w:rsidRPr="002A1EB9">
              <w:rPr>
                <w:color w:val="156082" w:themeColor="accent1"/>
                <w:sz w:val="20"/>
                <w:szCs w:val="20"/>
              </w:rPr>
              <w:t>Efterslægten Games introdag for alle klasser (hel fredag), hvor eleverne på hold på tværs (ikke i stamklasser, og ikke kun med egen årgang) dyster i spil og konkurrencer. Dagen startes fælles og afsluttes fælles. Trofæ overrækkes</w:t>
            </w:r>
          </w:p>
        </w:tc>
        <w:tc>
          <w:tcPr>
            <w:tcW w:w="2229" w:type="dxa"/>
            <w:shd w:val="clear" w:color="auto" w:fill="F2CEED" w:themeFill="accent5" w:themeFillTint="33"/>
          </w:tcPr>
          <w:p w14:paraId="600284CE" w14:textId="71D73F26" w:rsidR="00CD1BE2" w:rsidRPr="002A1EB9" w:rsidRDefault="00E51989" w:rsidP="00DB6229">
            <w:pPr>
              <w:pStyle w:val="NoSpacing"/>
              <w:rPr>
                <w:color w:val="156082" w:themeColor="accent1"/>
                <w:sz w:val="20"/>
                <w:szCs w:val="20"/>
              </w:rPr>
            </w:pPr>
            <w:r w:rsidRPr="002A1EB9">
              <w:rPr>
                <w:color w:val="156082" w:themeColor="accent1"/>
                <w:sz w:val="20"/>
                <w:szCs w:val="20"/>
              </w:rPr>
              <w:t>Eleverne møder andre elever tidligt i deres skoleforløb og får kontakt med elever fra den anden årgang. (skabe tryghed)</w:t>
            </w:r>
          </w:p>
        </w:tc>
        <w:tc>
          <w:tcPr>
            <w:tcW w:w="2109" w:type="dxa"/>
            <w:shd w:val="clear" w:color="auto" w:fill="F2CEED" w:themeFill="accent5" w:themeFillTint="33"/>
          </w:tcPr>
          <w:p w14:paraId="5BADB7C3" w14:textId="1D97EF60" w:rsidR="00CD1BE2" w:rsidRPr="002A1EB9" w:rsidRDefault="00E51989" w:rsidP="00DB6229">
            <w:pPr>
              <w:pStyle w:val="NoSpacing"/>
              <w:rPr>
                <w:color w:val="156082" w:themeColor="accent1"/>
                <w:sz w:val="20"/>
                <w:szCs w:val="20"/>
              </w:rPr>
            </w:pPr>
            <w:r w:rsidRPr="002A1EB9">
              <w:rPr>
                <w:color w:val="156082" w:themeColor="accent1"/>
                <w:sz w:val="20"/>
                <w:szCs w:val="20"/>
              </w:rPr>
              <w:t>Vi har inden for de næste 2 år skabt en fast tilbagevendende tradition, hvor elever mødes på tværs</w:t>
            </w:r>
          </w:p>
        </w:tc>
        <w:tc>
          <w:tcPr>
            <w:tcW w:w="2245" w:type="dxa"/>
            <w:shd w:val="clear" w:color="auto" w:fill="F2CEED" w:themeFill="accent5" w:themeFillTint="33"/>
          </w:tcPr>
          <w:p w14:paraId="326FA761" w14:textId="3F26155B" w:rsidR="00CD1BE2" w:rsidRPr="002A1EB9" w:rsidRDefault="00E51989" w:rsidP="00DB6229">
            <w:pPr>
              <w:pStyle w:val="NoSpacing"/>
              <w:rPr>
                <w:color w:val="156082" w:themeColor="accent1"/>
                <w:sz w:val="20"/>
                <w:szCs w:val="20"/>
              </w:rPr>
            </w:pPr>
            <w:r w:rsidRPr="002A1EB9">
              <w:rPr>
                <w:color w:val="156082" w:themeColor="accent1"/>
                <w:sz w:val="20"/>
                <w:szCs w:val="20"/>
              </w:rPr>
              <w:t>Vi har mange elever der deltager, og flere elever har flere kontaktflader</w:t>
            </w:r>
          </w:p>
        </w:tc>
        <w:tc>
          <w:tcPr>
            <w:tcW w:w="2122" w:type="dxa"/>
            <w:shd w:val="clear" w:color="auto" w:fill="F2CEED" w:themeFill="accent5" w:themeFillTint="33"/>
          </w:tcPr>
          <w:p w14:paraId="5635B68B" w14:textId="35E5CEF6" w:rsidR="00CD1BE2" w:rsidRPr="002A1EB9" w:rsidRDefault="00E51989" w:rsidP="00DB6229">
            <w:pPr>
              <w:pStyle w:val="NoSpacing"/>
              <w:rPr>
                <w:color w:val="156082" w:themeColor="accent1"/>
                <w:sz w:val="20"/>
                <w:szCs w:val="20"/>
              </w:rPr>
            </w:pPr>
            <w:r w:rsidRPr="002A1EB9">
              <w:rPr>
                <w:color w:val="156082" w:themeColor="accent1"/>
                <w:sz w:val="20"/>
                <w:szCs w:val="20"/>
              </w:rPr>
              <w:t>Første Games afholdes slutningen af august som del af introperioden</w:t>
            </w:r>
          </w:p>
          <w:p w14:paraId="16ED79D7" w14:textId="570F1781" w:rsidR="00E51989" w:rsidRPr="002A1EB9" w:rsidRDefault="00E51989" w:rsidP="00DB6229">
            <w:pPr>
              <w:pStyle w:val="NoSpacing"/>
              <w:rPr>
                <w:color w:val="156082" w:themeColor="accent1"/>
                <w:sz w:val="20"/>
                <w:szCs w:val="20"/>
              </w:rPr>
            </w:pPr>
          </w:p>
          <w:p w14:paraId="00751187" w14:textId="4F13F55C" w:rsidR="00CD1BE2" w:rsidRPr="002A1EB9" w:rsidRDefault="00E51989" w:rsidP="00DB6229">
            <w:pPr>
              <w:pStyle w:val="NoSpacing"/>
              <w:rPr>
                <w:color w:val="156082" w:themeColor="accent1"/>
                <w:sz w:val="20"/>
                <w:szCs w:val="20"/>
              </w:rPr>
            </w:pPr>
            <w:r w:rsidRPr="002A1EB9">
              <w:rPr>
                <w:color w:val="156082" w:themeColor="accent1"/>
                <w:sz w:val="20"/>
                <w:szCs w:val="20"/>
              </w:rPr>
              <w:t>Vi evaluerer Efterslægtens Games både hos lærere og elever</w:t>
            </w:r>
          </w:p>
        </w:tc>
        <w:tc>
          <w:tcPr>
            <w:tcW w:w="1809" w:type="dxa"/>
            <w:shd w:val="clear" w:color="auto" w:fill="F2CEED" w:themeFill="accent5" w:themeFillTint="33"/>
          </w:tcPr>
          <w:p w14:paraId="7B6B3E1A" w14:textId="17B32D96" w:rsidR="00CD1BE2" w:rsidRPr="002A1EB9" w:rsidRDefault="00DB6229" w:rsidP="00DB6229">
            <w:pPr>
              <w:pStyle w:val="NoSpacing"/>
              <w:rPr>
                <w:color w:val="156082" w:themeColor="accent1"/>
                <w:sz w:val="20"/>
                <w:szCs w:val="20"/>
              </w:rPr>
            </w:pPr>
            <w:r w:rsidRPr="002A1EB9">
              <w:rPr>
                <w:color w:val="156082" w:themeColor="accent1"/>
                <w:sz w:val="20"/>
                <w:szCs w:val="20"/>
              </w:rPr>
              <w:t>LOH</w:t>
            </w:r>
            <w:r w:rsidR="00E51989" w:rsidRPr="002A1EB9">
              <w:rPr>
                <w:color w:val="156082" w:themeColor="accent1"/>
                <w:sz w:val="20"/>
                <w:szCs w:val="20"/>
              </w:rPr>
              <w:t xml:space="preserve"> </w:t>
            </w:r>
          </w:p>
        </w:tc>
      </w:tr>
      <w:tr w:rsidR="00A201B1" w14:paraId="6EAE8F8C" w14:textId="07F716AF" w:rsidTr="2C9A1BBC">
        <w:tc>
          <w:tcPr>
            <w:tcW w:w="2265" w:type="dxa"/>
            <w:shd w:val="clear" w:color="auto" w:fill="F2CEED" w:themeFill="accent5" w:themeFillTint="33"/>
          </w:tcPr>
          <w:p w14:paraId="218E5BCF" w14:textId="5D1668E5" w:rsidR="00CD1BE2" w:rsidRPr="002A1EB9" w:rsidRDefault="00CD1BE2" w:rsidP="00B30153">
            <w:pPr>
              <w:rPr>
                <w:color w:val="156082" w:themeColor="accent1"/>
                <w:sz w:val="20"/>
                <w:szCs w:val="20"/>
              </w:rPr>
            </w:pPr>
            <w:r w:rsidRPr="002A1EB9">
              <w:rPr>
                <w:color w:val="156082" w:themeColor="accent1"/>
                <w:sz w:val="20"/>
                <w:szCs w:val="20"/>
              </w:rPr>
              <w:t>Turneringer i og uden for skoletid</w:t>
            </w:r>
          </w:p>
        </w:tc>
        <w:tc>
          <w:tcPr>
            <w:tcW w:w="2609" w:type="dxa"/>
            <w:shd w:val="clear" w:color="auto" w:fill="F2CEED" w:themeFill="accent5" w:themeFillTint="33"/>
          </w:tcPr>
          <w:p w14:paraId="1AE0FAC6" w14:textId="77777777" w:rsidR="004E177E" w:rsidRPr="002A1EB9" w:rsidRDefault="004E177E" w:rsidP="00DB6229">
            <w:pPr>
              <w:pStyle w:val="NoSpacing"/>
              <w:rPr>
                <w:color w:val="156082" w:themeColor="accent1"/>
                <w:sz w:val="20"/>
                <w:szCs w:val="20"/>
              </w:rPr>
            </w:pPr>
            <w:r w:rsidRPr="002A1EB9">
              <w:rPr>
                <w:color w:val="156082" w:themeColor="accent1"/>
                <w:sz w:val="20"/>
                <w:szCs w:val="20"/>
              </w:rPr>
              <w:t>Fodboldturneringen videreføres</w:t>
            </w:r>
            <w:r w:rsidR="00BC43D3" w:rsidRPr="002A1EB9">
              <w:rPr>
                <w:color w:val="156082" w:themeColor="accent1"/>
                <w:sz w:val="20"/>
                <w:szCs w:val="20"/>
              </w:rPr>
              <w:t xml:space="preserve"> i foråret og afsluttes sidste skoledag</w:t>
            </w:r>
          </w:p>
          <w:p w14:paraId="6D64E365" w14:textId="479A8885" w:rsidR="00BC43D3" w:rsidRPr="002A1EB9" w:rsidRDefault="00BC43D3" w:rsidP="00DB6229">
            <w:pPr>
              <w:pStyle w:val="NoSpacing"/>
              <w:rPr>
                <w:color w:val="156082" w:themeColor="accent1"/>
                <w:sz w:val="20"/>
                <w:szCs w:val="20"/>
              </w:rPr>
            </w:pPr>
          </w:p>
        </w:tc>
        <w:tc>
          <w:tcPr>
            <w:tcW w:w="2229" w:type="dxa"/>
            <w:shd w:val="clear" w:color="auto" w:fill="F2CEED" w:themeFill="accent5" w:themeFillTint="33"/>
          </w:tcPr>
          <w:p w14:paraId="527499AB" w14:textId="7B355680" w:rsidR="00CD1BE2" w:rsidRPr="002A1EB9" w:rsidRDefault="00BC43D3" w:rsidP="00DB6229">
            <w:pPr>
              <w:pStyle w:val="NoSpacing"/>
              <w:rPr>
                <w:color w:val="156082" w:themeColor="accent1"/>
                <w:sz w:val="20"/>
                <w:szCs w:val="20"/>
              </w:rPr>
            </w:pPr>
            <w:r w:rsidRPr="002A1EB9">
              <w:rPr>
                <w:color w:val="156082" w:themeColor="accent1"/>
                <w:sz w:val="20"/>
                <w:szCs w:val="20"/>
              </w:rPr>
              <w:t>Eleverne oplever fællesskab og venska</w:t>
            </w:r>
            <w:r w:rsidR="009C79A1" w:rsidRPr="002A1EB9">
              <w:rPr>
                <w:color w:val="156082" w:themeColor="accent1"/>
                <w:sz w:val="20"/>
                <w:szCs w:val="20"/>
              </w:rPr>
              <w:t>ber med flere</w:t>
            </w:r>
          </w:p>
        </w:tc>
        <w:tc>
          <w:tcPr>
            <w:tcW w:w="2109" w:type="dxa"/>
            <w:shd w:val="clear" w:color="auto" w:fill="F2CEED" w:themeFill="accent5" w:themeFillTint="33"/>
          </w:tcPr>
          <w:p w14:paraId="5E381840" w14:textId="2707C617" w:rsidR="00CD1BE2" w:rsidRPr="002A1EB9" w:rsidRDefault="009C79A1" w:rsidP="00DB6229">
            <w:pPr>
              <w:pStyle w:val="NoSpacing"/>
              <w:rPr>
                <w:color w:val="156082" w:themeColor="accent1"/>
                <w:sz w:val="20"/>
                <w:szCs w:val="20"/>
              </w:rPr>
            </w:pPr>
            <w:r w:rsidRPr="002A1EB9">
              <w:rPr>
                <w:color w:val="156082" w:themeColor="accent1"/>
                <w:sz w:val="20"/>
                <w:szCs w:val="20"/>
              </w:rPr>
              <w:t xml:space="preserve">Der opbygges en solid tradition </w:t>
            </w:r>
            <w:r w:rsidR="00297D73" w:rsidRPr="002A1EB9">
              <w:rPr>
                <w:color w:val="156082" w:themeColor="accent1"/>
                <w:sz w:val="20"/>
                <w:szCs w:val="20"/>
              </w:rPr>
              <w:t>der forener elever i klassiske klasser og</w:t>
            </w:r>
            <w:r w:rsidR="00726FEC" w:rsidRPr="002A1EB9">
              <w:rPr>
                <w:color w:val="156082" w:themeColor="accent1"/>
                <w:sz w:val="20"/>
                <w:szCs w:val="20"/>
              </w:rPr>
              <w:t xml:space="preserve"> </w:t>
            </w:r>
            <w:r w:rsidR="00297D73" w:rsidRPr="002A1EB9">
              <w:rPr>
                <w:color w:val="156082" w:themeColor="accent1"/>
                <w:sz w:val="20"/>
                <w:szCs w:val="20"/>
              </w:rPr>
              <w:t>elever i interesseklasser</w:t>
            </w:r>
          </w:p>
        </w:tc>
        <w:tc>
          <w:tcPr>
            <w:tcW w:w="2245" w:type="dxa"/>
            <w:shd w:val="clear" w:color="auto" w:fill="F2CEED" w:themeFill="accent5" w:themeFillTint="33"/>
          </w:tcPr>
          <w:p w14:paraId="29073501" w14:textId="18549683" w:rsidR="00CD1BE2" w:rsidRPr="002A1EB9" w:rsidRDefault="00A53A6D" w:rsidP="00DB6229">
            <w:pPr>
              <w:pStyle w:val="NoSpacing"/>
              <w:rPr>
                <w:color w:val="156082" w:themeColor="accent1"/>
                <w:sz w:val="20"/>
                <w:szCs w:val="20"/>
              </w:rPr>
            </w:pPr>
            <w:r w:rsidRPr="002A1EB9">
              <w:rPr>
                <w:color w:val="156082" w:themeColor="accent1"/>
                <w:sz w:val="20"/>
                <w:szCs w:val="20"/>
              </w:rPr>
              <w:t>Flere hold har 2025 meldt sig til fodboldturneringen</w:t>
            </w:r>
            <w:r w:rsidR="001E14F9" w:rsidRPr="002A1EB9">
              <w:rPr>
                <w:color w:val="156082" w:themeColor="accent1"/>
                <w:sz w:val="20"/>
                <w:szCs w:val="20"/>
              </w:rPr>
              <w:t>, så det bliver en bæredygtig tradition</w:t>
            </w:r>
          </w:p>
        </w:tc>
        <w:tc>
          <w:tcPr>
            <w:tcW w:w="2122" w:type="dxa"/>
            <w:shd w:val="clear" w:color="auto" w:fill="F2CEED" w:themeFill="accent5" w:themeFillTint="33"/>
          </w:tcPr>
          <w:p w14:paraId="14893478" w14:textId="47827F9E" w:rsidR="00CD1BE2" w:rsidRPr="002A1EB9" w:rsidRDefault="00A53A6D" w:rsidP="00DB6229">
            <w:pPr>
              <w:pStyle w:val="NoSpacing"/>
              <w:rPr>
                <w:color w:val="156082" w:themeColor="accent1"/>
                <w:sz w:val="20"/>
                <w:szCs w:val="20"/>
              </w:rPr>
            </w:pPr>
            <w:r w:rsidRPr="002A1EB9">
              <w:rPr>
                <w:color w:val="156082" w:themeColor="accent1"/>
                <w:sz w:val="20"/>
                <w:szCs w:val="20"/>
              </w:rPr>
              <w:t>Vi</w:t>
            </w:r>
            <w:r w:rsidR="00B73AF2" w:rsidRPr="002A1EB9">
              <w:rPr>
                <w:color w:val="156082" w:themeColor="accent1"/>
                <w:sz w:val="20"/>
                <w:szCs w:val="20"/>
              </w:rPr>
              <w:t xml:space="preserve"> evaluerer fodboldturneringen i klasserne i efteråret 2025 og undersøger, om der skal ændres i konceptet.</w:t>
            </w:r>
          </w:p>
        </w:tc>
        <w:tc>
          <w:tcPr>
            <w:tcW w:w="1809" w:type="dxa"/>
            <w:shd w:val="clear" w:color="auto" w:fill="F2CEED" w:themeFill="accent5" w:themeFillTint="33"/>
          </w:tcPr>
          <w:p w14:paraId="2D2DEA9A" w14:textId="58E49C0D" w:rsidR="00CD1BE2" w:rsidRPr="002A1EB9" w:rsidRDefault="00DB7C3C" w:rsidP="00DB6229">
            <w:pPr>
              <w:pStyle w:val="NoSpacing"/>
              <w:rPr>
                <w:color w:val="156082" w:themeColor="accent1"/>
                <w:sz w:val="20"/>
                <w:szCs w:val="20"/>
              </w:rPr>
            </w:pPr>
            <w:r w:rsidRPr="002A1EB9">
              <w:rPr>
                <w:color w:val="156082" w:themeColor="accent1"/>
                <w:sz w:val="20"/>
                <w:szCs w:val="20"/>
              </w:rPr>
              <w:t xml:space="preserve">Idrætslærere </w:t>
            </w:r>
          </w:p>
        </w:tc>
      </w:tr>
      <w:tr w:rsidR="00A201B1" w14:paraId="6549DD10" w14:textId="5BA219A3" w:rsidTr="2C9A1BBC">
        <w:tc>
          <w:tcPr>
            <w:tcW w:w="2265" w:type="dxa"/>
            <w:shd w:val="clear" w:color="auto" w:fill="F2CEED" w:themeFill="accent5" w:themeFillTint="33"/>
          </w:tcPr>
          <w:p w14:paraId="26F48C0A" w14:textId="77777777" w:rsidR="00CD1BE2" w:rsidRPr="002A1EB9" w:rsidRDefault="00CD1BE2" w:rsidP="00B30153">
            <w:pPr>
              <w:rPr>
                <w:color w:val="156082" w:themeColor="accent1"/>
                <w:sz w:val="20"/>
                <w:szCs w:val="20"/>
              </w:rPr>
            </w:pPr>
            <w:r w:rsidRPr="002A1EB9">
              <w:rPr>
                <w:color w:val="156082" w:themeColor="accent1"/>
                <w:sz w:val="20"/>
                <w:szCs w:val="20"/>
              </w:rPr>
              <w:t>Flere samlinger NYT</w:t>
            </w:r>
          </w:p>
          <w:p w14:paraId="41FEFD63" w14:textId="77777777" w:rsidR="00CD1BE2" w:rsidRPr="002A1EB9" w:rsidRDefault="00CD1BE2" w:rsidP="00B30153">
            <w:pPr>
              <w:rPr>
                <w:color w:val="156082" w:themeColor="accent1"/>
                <w:sz w:val="20"/>
                <w:szCs w:val="20"/>
              </w:rPr>
            </w:pPr>
          </w:p>
        </w:tc>
        <w:tc>
          <w:tcPr>
            <w:tcW w:w="2609" w:type="dxa"/>
            <w:shd w:val="clear" w:color="auto" w:fill="F2CEED" w:themeFill="accent5" w:themeFillTint="33"/>
          </w:tcPr>
          <w:p w14:paraId="09B40DBF" w14:textId="77777777" w:rsidR="00CD1BE2" w:rsidRPr="002A1EB9" w:rsidRDefault="00934C49" w:rsidP="00DB6229">
            <w:pPr>
              <w:pStyle w:val="NoSpacing"/>
              <w:rPr>
                <w:color w:val="156082" w:themeColor="accent1"/>
                <w:sz w:val="20"/>
                <w:szCs w:val="20"/>
              </w:rPr>
            </w:pPr>
            <w:r w:rsidRPr="002A1EB9">
              <w:rPr>
                <w:color w:val="156082" w:themeColor="accent1"/>
                <w:sz w:val="20"/>
                <w:szCs w:val="20"/>
              </w:rPr>
              <w:t>Vi planlægger flere korte samlinger i løbet af skoleåret, hvor der kan reklameres for diverse</w:t>
            </w:r>
            <w:r w:rsidR="00D97D37" w:rsidRPr="002A1EB9">
              <w:rPr>
                <w:color w:val="156082" w:themeColor="accent1"/>
                <w:sz w:val="20"/>
                <w:szCs w:val="20"/>
              </w:rPr>
              <w:t xml:space="preserve"> aktiviteter og elevrådet kan bidrage med forskelligt og løst og fast.</w:t>
            </w:r>
          </w:p>
          <w:p w14:paraId="6E4B895E" w14:textId="1A7DC81D" w:rsidR="00CD1BE2" w:rsidRPr="002A1EB9" w:rsidRDefault="00D97D37" w:rsidP="00DB6229">
            <w:pPr>
              <w:pStyle w:val="NoSpacing"/>
              <w:rPr>
                <w:color w:val="156082" w:themeColor="accent1"/>
                <w:sz w:val="20"/>
                <w:szCs w:val="20"/>
              </w:rPr>
            </w:pPr>
            <w:r w:rsidRPr="002A1EB9">
              <w:rPr>
                <w:color w:val="156082" w:themeColor="accent1"/>
                <w:sz w:val="20"/>
                <w:szCs w:val="20"/>
              </w:rPr>
              <w:t>Samlinger skal være en skolebegivenhed som vi skal arbejde på at alle ansatte bakker op om.</w:t>
            </w:r>
          </w:p>
        </w:tc>
        <w:tc>
          <w:tcPr>
            <w:tcW w:w="2229" w:type="dxa"/>
            <w:shd w:val="clear" w:color="auto" w:fill="F2CEED" w:themeFill="accent5" w:themeFillTint="33"/>
          </w:tcPr>
          <w:p w14:paraId="62E1C326" w14:textId="1B32E757" w:rsidR="00CD1BE2" w:rsidRPr="002A1EB9" w:rsidRDefault="00D97D37" w:rsidP="00DB6229">
            <w:pPr>
              <w:pStyle w:val="NoSpacing"/>
              <w:rPr>
                <w:color w:val="156082" w:themeColor="accent1"/>
                <w:sz w:val="20"/>
                <w:szCs w:val="20"/>
              </w:rPr>
            </w:pPr>
            <w:r w:rsidRPr="002A1EB9">
              <w:rPr>
                <w:color w:val="156082" w:themeColor="accent1"/>
                <w:sz w:val="20"/>
                <w:szCs w:val="20"/>
              </w:rPr>
              <w:t xml:space="preserve">Samlinger i forbindelse med </w:t>
            </w:r>
            <w:r w:rsidR="00CE659B" w:rsidRPr="002A1EB9">
              <w:rPr>
                <w:color w:val="156082" w:themeColor="accent1"/>
                <w:sz w:val="20"/>
                <w:szCs w:val="20"/>
              </w:rPr>
              <w:t>’</w:t>
            </w:r>
            <w:r w:rsidRPr="002A1EB9">
              <w:rPr>
                <w:color w:val="156082" w:themeColor="accent1"/>
                <w:sz w:val="20"/>
                <w:szCs w:val="20"/>
              </w:rPr>
              <w:t>Efterslægten på tværs</w:t>
            </w:r>
            <w:r w:rsidR="00CE659B" w:rsidRPr="002A1EB9">
              <w:rPr>
                <w:color w:val="156082" w:themeColor="accent1"/>
                <w:sz w:val="20"/>
                <w:szCs w:val="20"/>
              </w:rPr>
              <w:t>-aktiviteter’ derudover almindelige samlinger i lidt kortere format</w:t>
            </w:r>
            <w:r w:rsidR="009E11A3" w:rsidRPr="002A1EB9">
              <w:rPr>
                <w:color w:val="156082" w:themeColor="accent1"/>
                <w:sz w:val="20"/>
                <w:szCs w:val="20"/>
              </w:rPr>
              <w:t>, hvor elever og klasser kan bidrage</w:t>
            </w:r>
          </w:p>
        </w:tc>
        <w:tc>
          <w:tcPr>
            <w:tcW w:w="2109" w:type="dxa"/>
            <w:shd w:val="clear" w:color="auto" w:fill="F2CEED" w:themeFill="accent5" w:themeFillTint="33"/>
          </w:tcPr>
          <w:p w14:paraId="0A086725" w14:textId="60E1A87D" w:rsidR="00CD1BE2" w:rsidRPr="002A1EB9" w:rsidRDefault="009E11A3" w:rsidP="00DB6229">
            <w:pPr>
              <w:pStyle w:val="NoSpacing"/>
              <w:rPr>
                <w:color w:val="156082" w:themeColor="accent1"/>
                <w:sz w:val="20"/>
                <w:szCs w:val="20"/>
              </w:rPr>
            </w:pPr>
            <w:r w:rsidRPr="002A1EB9">
              <w:rPr>
                <w:color w:val="156082" w:themeColor="accent1"/>
                <w:sz w:val="20"/>
                <w:szCs w:val="20"/>
              </w:rPr>
              <w:t>På sigt vil vi gerne skabe en tradition omkring samlingerne så klasserne evt. på skift byder ind.</w:t>
            </w:r>
            <w:r w:rsidR="00DE67B5" w:rsidRPr="002A1EB9">
              <w:rPr>
                <w:color w:val="156082" w:themeColor="accent1"/>
                <w:sz w:val="20"/>
                <w:szCs w:val="20"/>
              </w:rPr>
              <w:t xml:space="preserve"> </w:t>
            </w:r>
          </w:p>
        </w:tc>
        <w:tc>
          <w:tcPr>
            <w:tcW w:w="2245" w:type="dxa"/>
            <w:shd w:val="clear" w:color="auto" w:fill="F2CEED" w:themeFill="accent5" w:themeFillTint="33"/>
          </w:tcPr>
          <w:p w14:paraId="7F699DDA" w14:textId="21E7D8A2" w:rsidR="00CD1BE2" w:rsidRPr="002A1EB9" w:rsidRDefault="00DE67B5" w:rsidP="00DB6229">
            <w:pPr>
              <w:pStyle w:val="NoSpacing"/>
              <w:rPr>
                <w:color w:val="156082" w:themeColor="accent1"/>
                <w:sz w:val="20"/>
                <w:szCs w:val="20"/>
              </w:rPr>
            </w:pPr>
            <w:r w:rsidRPr="002A1EB9">
              <w:rPr>
                <w:color w:val="156082" w:themeColor="accent1"/>
                <w:sz w:val="20"/>
                <w:szCs w:val="20"/>
              </w:rPr>
              <w:t xml:space="preserve">Vi har samlinger, hvor alle klasser og langt de fleste lærere deltagere, </w:t>
            </w:r>
            <w:r w:rsidR="003173E7" w:rsidRPr="002A1EB9">
              <w:rPr>
                <w:color w:val="156082" w:themeColor="accent1"/>
                <w:sz w:val="20"/>
                <w:szCs w:val="20"/>
              </w:rPr>
              <w:t>gerne med kortere informationspunkter og underholdning</w:t>
            </w:r>
          </w:p>
        </w:tc>
        <w:tc>
          <w:tcPr>
            <w:tcW w:w="2122" w:type="dxa"/>
            <w:shd w:val="clear" w:color="auto" w:fill="F2CEED" w:themeFill="accent5" w:themeFillTint="33"/>
          </w:tcPr>
          <w:p w14:paraId="11D9A2DE" w14:textId="3324C19B" w:rsidR="00CD1BE2" w:rsidRPr="002A1EB9" w:rsidRDefault="003173E7" w:rsidP="00DB6229">
            <w:pPr>
              <w:pStyle w:val="NoSpacing"/>
              <w:rPr>
                <w:color w:val="156082" w:themeColor="accent1"/>
                <w:sz w:val="20"/>
                <w:szCs w:val="20"/>
              </w:rPr>
            </w:pPr>
            <w:r w:rsidRPr="002A1EB9">
              <w:rPr>
                <w:color w:val="156082" w:themeColor="accent1"/>
                <w:sz w:val="20"/>
                <w:szCs w:val="20"/>
              </w:rPr>
              <w:t xml:space="preserve">En fast plan for samlinger samt </w:t>
            </w:r>
            <w:r w:rsidR="009806A7" w:rsidRPr="002A1EB9">
              <w:rPr>
                <w:color w:val="156082" w:themeColor="accent1"/>
                <w:sz w:val="20"/>
                <w:szCs w:val="20"/>
              </w:rPr>
              <w:t>ansvarlige ligger klar i begyndelsen af september 2025</w:t>
            </w:r>
          </w:p>
        </w:tc>
        <w:tc>
          <w:tcPr>
            <w:tcW w:w="1809" w:type="dxa"/>
            <w:shd w:val="clear" w:color="auto" w:fill="F2CEED" w:themeFill="accent5" w:themeFillTint="33"/>
          </w:tcPr>
          <w:p w14:paraId="74BE6318" w14:textId="0CA93E85" w:rsidR="00CD1BE2" w:rsidRPr="002A1EB9" w:rsidRDefault="0042771E" w:rsidP="00DB6229">
            <w:pPr>
              <w:pStyle w:val="NoSpacing"/>
              <w:rPr>
                <w:color w:val="156082" w:themeColor="accent1"/>
                <w:sz w:val="20"/>
                <w:szCs w:val="20"/>
              </w:rPr>
            </w:pPr>
            <w:r w:rsidRPr="002A1EB9">
              <w:rPr>
                <w:color w:val="156082" w:themeColor="accent1"/>
                <w:sz w:val="20"/>
                <w:szCs w:val="20"/>
              </w:rPr>
              <w:t>LOH</w:t>
            </w:r>
            <w:r w:rsidR="009806A7" w:rsidRPr="002A1EB9">
              <w:rPr>
                <w:color w:val="156082" w:themeColor="accent1"/>
                <w:sz w:val="20"/>
                <w:szCs w:val="20"/>
              </w:rPr>
              <w:t>, RG og CO samt elevrådet</w:t>
            </w:r>
          </w:p>
        </w:tc>
      </w:tr>
      <w:tr w:rsidR="00A201B1" w14:paraId="0BAAEF94" w14:textId="135F6AF0" w:rsidTr="2C9A1BBC">
        <w:tc>
          <w:tcPr>
            <w:tcW w:w="2265" w:type="dxa"/>
            <w:shd w:val="clear" w:color="auto" w:fill="F2CEED" w:themeFill="accent5" w:themeFillTint="33"/>
          </w:tcPr>
          <w:p w14:paraId="37B5B37E" w14:textId="77777777" w:rsidR="00CD1BE2" w:rsidRPr="002A1EB9" w:rsidRDefault="00CD1BE2" w:rsidP="00B30153">
            <w:pPr>
              <w:rPr>
                <w:color w:val="156082" w:themeColor="accent1"/>
                <w:sz w:val="20"/>
                <w:szCs w:val="20"/>
              </w:rPr>
            </w:pPr>
            <w:r w:rsidRPr="002A1EB9">
              <w:rPr>
                <w:color w:val="156082" w:themeColor="accent1"/>
                <w:sz w:val="20"/>
                <w:szCs w:val="20"/>
              </w:rPr>
              <w:t>Medborgerskab og demokratigruppens fortsatte arbejde</w:t>
            </w:r>
          </w:p>
          <w:p w14:paraId="3B037727" w14:textId="7B03BFFD" w:rsidR="00CD1BE2" w:rsidRPr="002A1EB9" w:rsidRDefault="00CD1BE2" w:rsidP="00B30153">
            <w:pPr>
              <w:rPr>
                <w:color w:val="156082" w:themeColor="accent1"/>
                <w:sz w:val="20"/>
                <w:szCs w:val="20"/>
              </w:rPr>
            </w:pPr>
            <w:r w:rsidRPr="002A1EB9">
              <w:rPr>
                <w:color w:val="156082" w:themeColor="accent1"/>
                <w:sz w:val="20"/>
                <w:szCs w:val="20"/>
              </w:rPr>
              <w:t xml:space="preserve">Demokratidag, negativ social kontrol </w:t>
            </w:r>
          </w:p>
        </w:tc>
        <w:tc>
          <w:tcPr>
            <w:tcW w:w="2609" w:type="dxa"/>
            <w:shd w:val="clear" w:color="auto" w:fill="F2CEED" w:themeFill="accent5" w:themeFillTint="33"/>
          </w:tcPr>
          <w:p w14:paraId="0EFEE06C" w14:textId="07BEA5A4" w:rsidR="00CD1BE2" w:rsidRPr="002A1EB9" w:rsidRDefault="5C75F4F8" w:rsidP="00DB6229">
            <w:pPr>
              <w:pStyle w:val="NoSpacing"/>
              <w:rPr>
                <w:color w:val="156082" w:themeColor="accent1"/>
                <w:sz w:val="20"/>
                <w:szCs w:val="20"/>
              </w:rPr>
            </w:pPr>
            <w:r w:rsidRPr="002A1EB9">
              <w:rPr>
                <w:color w:val="156082" w:themeColor="accent1"/>
                <w:sz w:val="20"/>
                <w:szCs w:val="20"/>
              </w:rPr>
              <w:t xml:space="preserve">Dagen skal afholdes som tidligere, og have fokus på medborgerskab og demokratisk dannelse. Der skal muligvis tænkes nyt i forhold til produkt og hold inddeling. </w:t>
            </w:r>
          </w:p>
        </w:tc>
        <w:tc>
          <w:tcPr>
            <w:tcW w:w="2229" w:type="dxa"/>
            <w:shd w:val="clear" w:color="auto" w:fill="F2CEED" w:themeFill="accent5" w:themeFillTint="33"/>
          </w:tcPr>
          <w:p w14:paraId="7F3A887E" w14:textId="4AD66CB4" w:rsidR="00CD1BE2" w:rsidRPr="002A1EB9" w:rsidRDefault="40A08868" w:rsidP="78C8779A">
            <w:pPr>
              <w:pStyle w:val="Heading1"/>
              <w:rPr>
                <w:color w:val="156082" w:themeColor="accent1"/>
                <w:sz w:val="20"/>
                <w:szCs w:val="20"/>
              </w:rPr>
            </w:pPr>
            <w:r w:rsidRPr="002A1EB9">
              <w:rPr>
                <w:color w:val="156082" w:themeColor="accent1"/>
                <w:sz w:val="20"/>
                <w:szCs w:val="20"/>
              </w:rPr>
              <w:t>At lave en dag</w:t>
            </w:r>
            <w:r w:rsidR="18852627" w:rsidRPr="002A1EB9">
              <w:rPr>
                <w:color w:val="156082" w:themeColor="accent1"/>
                <w:sz w:val="20"/>
                <w:szCs w:val="20"/>
              </w:rPr>
              <w:t xml:space="preserve"> i 2.HF (eller 1.HF)</w:t>
            </w:r>
            <w:r w:rsidRPr="002A1EB9">
              <w:rPr>
                <w:color w:val="156082" w:themeColor="accent1"/>
                <w:sz w:val="20"/>
                <w:szCs w:val="20"/>
              </w:rPr>
              <w:t xml:space="preserve"> h</w:t>
            </w:r>
            <w:r w:rsidR="356B2CF1" w:rsidRPr="002A1EB9">
              <w:rPr>
                <w:color w:val="156082" w:themeColor="accent1"/>
                <w:sz w:val="20"/>
                <w:szCs w:val="20"/>
              </w:rPr>
              <w:t>vo</w:t>
            </w:r>
            <w:r w:rsidRPr="002A1EB9">
              <w:rPr>
                <w:color w:val="156082" w:themeColor="accent1"/>
                <w:sz w:val="20"/>
                <w:szCs w:val="20"/>
              </w:rPr>
              <w:t>r fa</w:t>
            </w:r>
            <w:r w:rsidR="65A2D6C5" w:rsidRPr="002A1EB9">
              <w:rPr>
                <w:color w:val="156082" w:themeColor="accent1"/>
                <w:sz w:val="20"/>
                <w:szCs w:val="20"/>
              </w:rPr>
              <w:t>g</w:t>
            </w:r>
            <w:r w:rsidRPr="002A1EB9">
              <w:rPr>
                <w:color w:val="156082" w:themeColor="accent1"/>
                <w:sz w:val="20"/>
                <w:szCs w:val="20"/>
              </w:rPr>
              <w:t>lighed møder skoleliv. Hvor eleverne oplever praksisfaglighed.</w:t>
            </w:r>
          </w:p>
          <w:p w14:paraId="62F44D20" w14:textId="759E81EC" w:rsidR="00CD1BE2" w:rsidRPr="002A1EB9" w:rsidRDefault="2D37E107" w:rsidP="00DB6229">
            <w:pPr>
              <w:pStyle w:val="NoSpacing"/>
              <w:rPr>
                <w:color w:val="156082" w:themeColor="accent1"/>
                <w:sz w:val="20"/>
                <w:szCs w:val="20"/>
              </w:rPr>
            </w:pPr>
            <w:r w:rsidRPr="002A1EB9">
              <w:rPr>
                <w:color w:val="156082" w:themeColor="accent1"/>
                <w:sz w:val="20"/>
                <w:szCs w:val="20"/>
              </w:rPr>
              <w:t>Det kan være dagen skal flyttes til foråret. Af hensyn til KS eksamen.</w:t>
            </w:r>
          </w:p>
        </w:tc>
        <w:tc>
          <w:tcPr>
            <w:tcW w:w="2109" w:type="dxa"/>
            <w:shd w:val="clear" w:color="auto" w:fill="F2CEED" w:themeFill="accent5" w:themeFillTint="33"/>
          </w:tcPr>
          <w:p w14:paraId="513F9FD0" w14:textId="105FF2C2" w:rsidR="00CD1BE2" w:rsidRPr="002A1EB9" w:rsidRDefault="57125B50" w:rsidP="00DB6229">
            <w:pPr>
              <w:pStyle w:val="NoSpacing"/>
              <w:rPr>
                <w:color w:val="156082" w:themeColor="accent1"/>
                <w:sz w:val="20"/>
                <w:szCs w:val="20"/>
              </w:rPr>
            </w:pPr>
            <w:r w:rsidRPr="002A1EB9">
              <w:rPr>
                <w:color w:val="156082" w:themeColor="accent1"/>
                <w:sz w:val="20"/>
                <w:szCs w:val="20"/>
              </w:rPr>
              <w:t>At lave praksisfaglig undervisning i KS, og samtidig fremme elevernes forståelse for demokrati og medborgerskab</w:t>
            </w:r>
          </w:p>
        </w:tc>
        <w:tc>
          <w:tcPr>
            <w:tcW w:w="2245" w:type="dxa"/>
            <w:shd w:val="clear" w:color="auto" w:fill="F2CEED" w:themeFill="accent5" w:themeFillTint="33"/>
          </w:tcPr>
          <w:p w14:paraId="56BD3CED" w14:textId="083AC1FC" w:rsidR="00CD1BE2" w:rsidRPr="002A1EB9" w:rsidRDefault="01809FBD" w:rsidP="78C8779A">
            <w:pPr>
              <w:pStyle w:val="Heading1"/>
              <w:rPr>
                <w:color w:val="156082" w:themeColor="accent1"/>
                <w:sz w:val="20"/>
                <w:szCs w:val="20"/>
              </w:rPr>
            </w:pPr>
            <w:r w:rsidRPr="002A1EB9">
              <w:rPr>
                <w:color w:val="156082" w:themeColor="accent1"/>
                <w:sz w:val="20"/>
                <w:szCs w:val="20"/>
              </w:rPr>
              <w:t>Af afholde dagen succesfuld vha en fælles KS</w:t>
            </w:r>
            <w:r w:rsidR="00501CA9" w:rsidRPr="002A1EB9">
              <w:rPr>
                <w:color w:val="156082" w:themeColor="accent1"/>
                <w:sz w:val="20"/>
                <w:szCs w:val="20"/>
              </w:rPr>
              <w:t>-</w:t>
            </w:r>
            <w:r w:rsidRPr="002A1EB9">
              <w:rPr>
                <w:color w:val="156082" w:themeColor="accent1"/>
                <w:sz w:val="20"/>
                <w:szCs w:val="20"/>
              </w:rPr>
              <w:t xml:space="preserve">indsats </w:t>
            </w:r>
          </w:p>
          <w:p w14:paraId="10E2CA94" w14:textId="1CA1DA42" w:rsidR="00CD1BE2" w:rsidRPr="002A1EB9" w:rsidRDefault="01809FBD" w:rsidP="78C8779A">
            <w:pPr>
              <w:rPr>
                <w:color w:val="156082" w:themeColor="accent1"/>
                <w:sz w:val="20"/>
                <w:szCs w:val="20"/>
              </w:rPr>
            </w:pPr>
            <w:r w:rsidRPr="002A1EB9">
              <w:rPr>
                <w:color w:val="156082" w:themeColor="accent1"/>
                <w:sz w:val="20"/>
                <w:szCs w:val="20"/>
              </w:rPr>
              <w:t xml:space="preserve"> At eleverne melder positivt tilbage om dagen. </w:t>
            </w:r>
          </w:p>
        </w:tc>
        <w:tc>
          <w:tcPr>
            <w:tcW w:w="2122" w:type="dxa"/>
            <w:shd w:val="clear" w:color="auto" w:fill="F2CEED" w:themeFill="accent5" w:themeFillTint="33"/>
          </w:tcPr>
          <w:p w14:paraId="67824556" w14:textId="37790D38" w:rsidR="00CD1BE2" w:rsidRPr="002A1EB9" w:rsidRDefault="01809FBD" w:rsidP="00DB6229">
            <w:pPr>
              <w:pStyle w:val="NoSpacing"/>
              <w:rPr>
                <w:color w:val="156082" w:themeColor="accent1"/>
                <w:sz w:val="20"/>
                <w:szCs w:val="20"/>
              </w:rPr>
            </w:pPr>
            <w:r w:rsidRPr="002A1EB9">
              <w:rPr>
                <w:color w:val="156082" w:themeColor="accent1"/>
                <w:sz w:val="20"/>
                <w:szCs w:val="20"/>
              </w:rPr>
              <w:t>Der skal ligge en plan klar for kommende demokratidag 2 måneder før afholdelse - hvornår det så end bliver afholdt</w:t>
            </w:r>
          </w:p>
        </w:tc>
        <w:tc>
          <w:tcPr>
            <w:tcW w:w="1809" w:type="dxa"/>
            <w:shd w:val="clear" w:color="auto" w:fill="F2CEED" w:themeFill="accent5" w:themeFillTint="33"/>
          </w:tcPr>
          <w:p w14:paraId="4E962CF6" w14:textId="32E308D4" w:rsidR="00CD1BE2" w:rsidRPr="002A1EB9" w:rsidRDefault="00DB6229" w:rsidP="00DB6229">
            <w:pPr>
              <w:pStyle w:val="NoSpacing"/>
              <w:rPr>
                <w:color w:val="156082" w:themeColor="accent1"/>
                <w:sz w:val="20"/>
                <w:szCs w:val="20"/>
              </w:rPr>
            </w:pPr>
            <w:r w:rsidRPr="002A1EB9">
              <w:rPr>
                <w:color w:val="156082" w:themeColor="accent1"/>
                <w:sz w:val="20"/>
                <w:szCs w:val="20"/>
              </w:rPr>
              <w:t xml:space="preserve">LOH SZ </w:t>
            </w:r>
            <w:r w:rsidR="00D00C53" w:rsidRPr="002A1EB9">
              <w:rPr>
                <w:color w:val="156082" w:themeColor="accent1"/>
                <w:sz w:val="20"/>
                <w:szCs w:val="20"/>
              </w:rPr>
              <w:t>DP og KS</w:t>
            </w:r>
            <w:r w:rsidR="00501CA9" w:rsidRPr="002A1EB9">
              <w:rPr>
                <w:color w:val="156082" w:themeColor="accent1"/>
                <w:sz w:val="20"/>
                <w:szCs w:val="20"/>
              </w:rPr>
              <w:t>-gruppen</w:t>
            </w:r>
          </w:p>
        </w:tc>
      </w:tr>
      <w:tr w:rsidR="00A201B1" w14:paraId="68E9285F" w14:textId="07502BCF" w:rsidTr="2C9A1BBC">
        <w:tc>
          <w:tcPr>
            <w:tcW w:w="2265" w:type="dxa"/>
            <w:shd w:val="clear" w:color="auto" w:fill="F2CEED" w:themeFill="accent5" w:themeFillTint="33"/>
          </w:tcPr>
          <w:p w14:paraId="53BEB79A" w14:textId="77777777" w:rsidR="00CD1BE2" w:rsidRPr="002A1EB9" w:rsidRDefault="00CD1BE2" w:rsidP="00B30153">
            <w:pPr>
              <w:rPr>
                <w:color w:val="156082" w:themeColor="accent1"/>
                <w:sz w:val="20"/>
                <w:szCs w:val="20"/>
              </w:rPr>
            </w:pPr>
            <w:r w:rsidRPr="002A1EB9">
              <w:rPr>
                <w:color w:val="156082" w:themeColor="accent1"/>
                <w:sz w:val="20"/>
                <w:szCs w:val="20"/>
              </w:rPr>
              <w:t>BUG og Grønt Råd (drift)</w:t>
            </w:r>
          </w:p>
          <w:p w14:paraId="64A0C4D0" w14:textId="4047C647" w:rsidR="00CD1BE2" w:rsidRPr="002A1EB9" w:rsidRDefault="00CD1BE2" w:rsidP="00B30153">
            <w:pPr>
              <w:rPr>
                <w:color w:val="156082" w:themeColor="accent1"/>
                <w:sz w:val="20"/>
                <w:szCs w:val="20"/>
              </w:rPr>
            </w:pPr>
          </w:p>
        </w:tc>
        <w:tc>
          <w:tcPr>
            <w:tcW w:w="2609" w:type="dxa"/>
            <w:shd w:val="clear" w:color="auto" w:fill="F2CEED" w:themeFill="accent5" w:themeFillTint="33"/>
          </w:tcPr>
          <w:p w14:paraId="7A41646B" w14:textId="77777777" w:rsidR="00CD1BE2" w:rsidRPr="002A1EB9" w:rsidRDefault="00513381" w:rsidP="00513381">
            <w:pPr>
              <w:pStyle w:val="NoSpacing"/>
              <w:rPr>
                <w:color w:val="156082" w:themeColor="accent1"/>
                <w:sz w:val="20"/>
                <w:szCs w:val="20"/>
              </w:rPr>
            </w:pPr>
            <w:r w:rsidRPr="002A1EB9">
              <w:rPr>
                <w:color w:val="156082" w:themeColor="accent1"/>
                <w:sz w:val="20"/>
                <w:szCs w:val="20"/>
              </w:rPr>
              <w:t>Grønt råd forsætter arbejde i det kommende skoleår, med udgangspunkt i kravene til ’grønt flag’.</w:t>
            </w:r>
          </w:p>
          <w:p w14:paraId="06AB4B03" w14:textId="4BB04A3A" w:rsidR="00CD1BE2" w:rsidRPr="002A1EB9" w:rsidRDefault="00513381" w:rsidP="00513381">
            <w:pPr>
              <w:pStyle w:val="NoSpacing"/>
              <w:rPr>
                <w:color w:val="156082" w:themeColor="accent1"/>
                <w:sz w:val="20"/>
                <w:szCs w:val="20"/>
              </w:rPr>
            </w:pPr>
            <w:r w:rsidRPr="002A1EB9">
              <w:rPr>
                <w:color w:val="156082" w:themeColor="accent1"/>
                <w:sz w:val="20"/>
                <w:szCs w:val="20"/>
              </w:rPr>
              <w:t>Det grønne råd skal være elevdrevet, så der kun er én lærer tilknyttet som coach for rådet.</w:t>
            </w:r>
          </w:p>
        </w:tc>
        <w:tc>
          <w:tcPr>
            <w:tcW w:w="2229" w:type="dxa"/>
            <w:shd w:val="clear" w:color="auto" w:fill="F2CEED" w:themeFill="accent5" w:themeFillTint="33"/>
          </w:tcPr>
          <w:p w14:paraId="746977B2" w14:textId="1ABF9633" w:rsidR="00CD1BE2" w:rsidRPr="002A1EB9" w:rsidRDefault="00513381" w:rsidP="00513381">
            <w:pPr>
              <w:pStyle w:val="NoSpacing"/>
              <w:rPr>
                <w:color w:val="156082" w:themeColor="accent1"/>
                <w:sz w:val="20"/>
                <w:szCs w:val="20"/>
              </w:rPr>
            </w:pPr>
            <w:r w:rsidRPr="002A1EB9">
              <w:rPr>
                <w:color w:val="156082" w:themeColor="accent1"/>
                <w:sz w:val="20"/>
                <w:szCs w:val="20"/>
              </w:rPr>
              <w:t>Vi har et grønt råd, der har faste og afgrænsede områder i skoleåret 2025-26. Rådet har mulighed for at sætte projekter i søen selv, men skal først og fremmest koncentrere sig om at fastholde grønt flag.</w:t>
            </w:r>
          </w:p>
        </w:tc>
        <w:tc>
          <w:tcPr>
            <w:tcW w:w="2109" w:type="dxa"/>
            <w:shd w:val="clear" w:color="auto" w:fill="F2CEED" w:themeFill="accent5" w:themeFillTint="33"/>
          </w:tcPr>
          <w:p w14:paraId="0D21DE0E" w14:textId="2048751E" w:rsidR="00CD1BE2" w:rsidRPr="002A1EB9" w:rsidRDefault="00E37F30" w:rsidP="00513381">
            <w:pPr>
              <w:pStyle w:val="NoSpacing"/>
              <w:rPr>
                <w:color w:val="156082" w:themeColor="accent1"/>
                <w:sz w:val="20"/>
                <w:szCs w:val="20"/>
              </w:rPr>
            </w:pPr>
            <w:r w:rsidRPr="002A1EB9">
              <w:rPr>
                <w:color w:val="156082" w:themeColor="accent1"/>
                <w:sz w:val="20"/>
                <w:szCs w:val="20"/>
              </w:rPr>
              <w:t>Det grønne råd fortsætter sit arbejde, og forhåbentlig vil f</w:t>
            </w:r>
            <w:r w:rsidR="00513381" w:rsidRPr="002A1EB9">
              <w:rPr>
                <w:color w:val="156082" w:themeColor="accent1"/>
                <w:sz w:val="20"/>
                <w:szCs w:val="20"/>
              </w:rPr>
              <w:t>lere elever vælge at være med i grønt råd over de kommende år</w:t>
            </w:r>
            <w:r w:rsidRPr="002A1EB9">
              <w:rPr>
                <w:color w:val="156082" w:themeColor="accent1"/>
                <w:sz w:val="20"/>
                <w:szCs w:val="20"/>
              </w:rPr>
              <w:t xml:space="preserve">. Det grønne råd skal på sigt være med til at skabe blivende traditioner. </w:t>
            </w:r>
            <w:r w:rsidR="00513381" w:rsidRPr="002A1EB9">
              <w:rPr>
                <w:color w:val="156082" w:themeColor="accent1"/>
                <w:sz w:val="20"/>
                <w:szCs w:val="20"/>
              </w:rPr>
              <w:t xml:space="preserve"> </w:t>
            </w:r>
          </w:p>
        </w:tc>
        <w:tc>
          <w:tcPr>
            <w:tcW w:w="2245" w:type="dxa"/>
            <w:shd w:val="clear" w:color="auto" w:fill="F2CEED" w:themeFill="accent5" w:themeFillTint="33"/>
          </w:tcPr>
          <w:p w14:paraId="67507243" w14:textId="7CACAEAE" w:rsidR="00CD1BE2" w:rsidRPr="002A1EB9" w:rsidRDefault="00E37F30" w:rsidP="00513381">
            <w:pPr>
              <w:pStyle w:val="NoSpacing"/>
              <w:rPr>
                <w:color w:val="156082" w:themeColor="accent1"/>
                <w:sz w:val="20"/>
                <w:szCs w:val="20"/>
              </w:rPr>
            </w:pPr>
            <w:r w:rsidRPr="002A1EB9">
              <w:rPr>
                <w:color w:val="156082" w:themeColor="accent1"/>
                <w:sz w:val="20"/>
                <w:szCs w:val="20"/>
              </w:rPr>
              <w:t xml:space="preserve">Det grønne råd kører videre i de kommende år. </w:t>
            </w:r>
          </w:p>
        </w:tc>
        <w:tc>
          <w:tcPr>
            <w:tcW w:w="2122" w:type="dxa"/>
            <w:shd w:val="clear" w:color="auto" w:fill="F2CEED" w:themeFill="accent5" w:themeFillTint="33"/>
          </w:tcPr>
          <w:p w14:paraId="143C5081" w14:textId="07B6496B" w:rsidR="00CD1BE2" w:rsidRPr="002A1EB9" w:rsidRDefault="00E37F30" w:rsidP="00513381">
            <w:pPr>
              <w:pStyle w:val="NoSpacing"/>
              <w:rPr>
                <w:color w:val="156082" w:themeColor="accent1"/>
                <w:sz w:val="20"/>
                <w:szCs w:val="20"/>
              </w:rPr>
            </w:pPr>
            <w:r w:rsidRPr="002A1EB9">
              <w:rPr>
                <w:color w:val="156082" w:themeColor="accent1"/>
                <w:sz w:val="20"/>
                <w:szCs w:val="20"/>
              </w:rPr>
              <w:t>Vi har afholdt faste møder i det grønne råd. Planen for grønt flag-skoler følges og  vi er grønt flag skole igen i 2026-27</w:t>
            </w:r>
          </w:p>
        </w:tc>
        <w:tc>
          <w:tcPr>
            <w:tcW w:w="1809" w:type="dxa"/>
            <w:shd w:val="clear" w:color="auto" w:fill="F2CEED" w:themeFill="accent5" w:themeFillTint="33"/>
          </w:tcPr>
          <w:p w14:paraId="29AD68D6" w14:textId="332932ED" w:rsidR="00CD1BE2" w:rsidRPr="002A1EB9" w:rsidRDefault="00E37F30" w:rsidP="00513381">
            <w:pPr>
              <w:pStyle w:val="NoSpacing"/>
              <w:rPr>
                <w:color w:val="156082" w:themeColor="accent1"/>
                <w:sz w:val="20"/>
                <w:szCs w:val="20"/>
              </w:rPr>
            </w:pPr>
            <w:r w:rsidRPr="002A1EB9">
              <w:rPr>
                <w:color w:val="156082" w:themeColor="accent1"/>
                <w:sz w:val="20"/>
                <w:szCs w:val="20"/>
              </w:rPr>
              <w:t>KD, grønt råd (TSL)</w:t>
            </w:r>
          </w:p>
        </w:tc>
      </w:tr>
      <w:tr w:rsidR="001C021E" w14:paraId="6371BB68" w14:textId="65E9D88F" w:rsidTr="2C9A1BBC">
        <w:tc>
          <w:tcPr>
            <w:tcW w:w="2265" w:type="dxa"/>
            <w:shd w:val="clear" w:color="auto" w:fill="F2CEED" w:themeFill="accent5" w:themeFillTint="33"/>
          </w:tcPr>
          <w:p w14:paraId="1D2F7CE5" w14:textId="77777777" w:rsidR="001C021E" w:rsidRPr="002A1EB9" w:rsidRDefault="001C021E" w:rsidP="001C021E">
            <w:pPr>
              <w:rPr>
                <w:color w:val="156082" w:themeColor="accent1"/>
                <w:sz w:val="20"/>
                <w:szCs w:val="20"/>
              </w:rPr>
            </w:pPr>
            <w:r w:rsidRPr="002A1EB9">
              <w:rPr>
                <w:color w:val="156082" w:themeColor="accent1"/>
                <w:sz w:val="20"/>
                <w:szCs w:val="20"/>
              </w:rPr>
              <w:t>Fælles spisepause NYT</w:t>
            </w:r>
          </w:p>
          <w:p w14:paraId="0145CC79" w14:textId="77777777" w:rsidR="001C021E" w:rsidRPr="002A1EB9" w:rsidRDefault="001C021E" w:rsidP="001C021E">
            <w:pPr>
              <w:rPr>
                <w:color w:val="156082" w:themeColor="accent1"/>
                <w:sz w:val="20"/>
                <w:szCs w:val="20"/>
              </w:rPr>
            </w:pPr>
          </w:p>
        </w:tc>
        <w:tc>
          <w:tcPr>
            <w:tcW w:w="2609" w:type="dxa"/>
            <w:shd w:val="clear" w:color="auto" w:fill="F2CEED" w:themeFill="accent5" w:themeFillTint="33"/>
          </w:tcPr>
          <w:p w14:paraId="6DC201EA" w14:textId="364ED244" w:rsidR="001C021E" w:rsidRPr="002A1EB9" w:rsidRDefault="001C021E" w:rsidP="001C021E">
            <w:pPr>
              <w:pStyle w:val="NoSpacing"/>
              <w:rPr>
                <w:color w:val="156082" w:themeColor="accent1"/>
                <w:sz w:val="20"/>
                <w:szCs w:val="20"/>
              </w:rPr>
            </w:pPr>
            <w:r w:rsidRPr="002A1EB9">
              <w:rPr>
                <w:color w:val="156082" w:themeColor="accent1"/>
                <w:sz w:val="20"/>
                <w:szCs w:val="20"/>
              </w:rPr>
              <w:t>Vi vil planlægge skemaet senest skoleåret 2026-27 så der er fælles</w:t>
            </w:r>
            <w:r w:rsidR="002A1EB9" w:rsidRPr="002A1EB9">
              <w:rPr>
                <w:color w:val="156082" w:themeColor="accent1"/>
                <w:sz w:val="20"/>
                <w:szCs w:val="20"/>
              </w:rPr>
              <w:t xml:space="preserve"> spisepause for alle, så der er mulighed for aktiviteter på tværs i spisepausen for både elever og ansatte</w:t>
            </w:r>
          </w:p>
        </w:tc>
        <w:tc>
          <w:tcPr>
            <w:tcW w:w="2229" w:type="dxa"/>
            <w:shd w:val="clear" w:color="auto" w:fill="F2CEED" w:themeFill="accent5" w:themeFillTint="33"/>
          </w:tcPr>
          <w:p w14:paraId="46D0648C" w14:textId="106E4937" w:rsidR="001C021E" w:rsidRPr="002A1EB9" w:rsidRDefault="001C021E" w:rsidP="002A1EB9">
            <w:pPr>
              <w:pStyle w:val="NoSpacing"/>
              <w:rPr>
                <w:color w:val="156082" w:themeColor="accent1"/>
                <w:sz w:val="20"/>
                <w:szCs w:val="20"/>
              </w:rPr>
            </w:pPr>
            <w:r w:rsidRPr="002A1EB9">
              <w:rPr>
                <w:color w:val="156082" w:themeColor="accent1"/>
                <w:sz w:val="20"/>
                <w:szCs w:val="20"/>
              </w:rPr>
              <w:t>Af få klarlagt, hvad der skal til for at ændre i skemastruktur</w:t>
            </w:r>
          </w:p>
        </w:tc>
        <w:tc>
          <w:tcPr>
            <w:tcW w:w="2109" w:type="dxa"/>
            <w:shd w:val="clear" w:color="auto" w:fill="F2CEED" w:themeFill="accent5" w:themeFillTint="33"/>
          </w:tcPr>
          <w:p w14:paraId="43AE1B83" w14:textId="71FB6D03" w:rsidR="001C021E" w:rsidRPr="002A1EB9" w:rsidRDefault="001C021E" w:rsidP="002A1EB9">
            <w:pPr>
              <w:pStyle w:val="NoSpacing"/>
              <w:rPr>
                <w:color w:val="156082" w:themeColor="accent1"/>
                <w:sz w:val="20"/>
                <w:szCs w:val="20"/>
              </w:rPr>
            </w:pPr>
            <w:r w:rsidRPr="002A1EB9">
              <w:rPr>
                <w:color w:val="156082" w:themeColor="accent1"/>
                <w:sz w:val="20"/>
                <w:szCs w:val="20"/>
              </w:rPr>
              <w:t>Af lave skemaer, der tilgodeser sociale arrangementer og fælles pauser for både elever og lærere.</w:t>
            </w:r>
          </w:p>
        </w:tc>
        <w:tc>
          <w:tcPr>
            <w:tcW w:w="2245" w:type="dxa"/>
            <w:shd w:val="clear" w:color="auto" w:fill="F2CEED" w:themeFill="accent5" w:themeFillTint="33"/>
          </w:tcPr>
          <w:p w14:paraId="09624377" w14:textId="55920878" w:rsidR="001C021E" w:rsidRPr="002A1EB9" w:rsidRDefault="001C021E" w:rsidP="002A1EB9">
            <w:pPr>
              <w:pStyle w:val="NoSpacing"/>
              <w:rPr>
                <w:color w:val="156082" w:themeColor="accent1"/>
                <w:sz w:val="20"/>
                <w:szCs w:val="20"/>
              </w:rPr>
            </w:pPr>
            <w:r w:rsidRPr="002A1EB9">
              <w:rPr>
                <w:color w:val="156082" w:themeColor="accent1"/>
                <w:sz w:val="20"/>
                <w:szCs w:val="20"/>
              </w:rPr>
              <w:t>En skemastruktur, der både tilgodeser mulighed for fællesskab og fællestimer på tværs samt fælles pauser samt faglige skift i løbet af dagen er taget i brug</w:t>
            </w:r>
          </w:p>
        </w:tc>
        <w:tc>
          <w:tcPr>
            <w:tcW w:w="2122" w:type="dxa"/>
            <w:shd w:val="clear" w:color="auto" w:fill="F2CEED" w:themeFill="accent5" w:themeFillTint="33"/>
          </w:tcPr>
          <w:p w14:paraId="5E5BD183" w14:textId="77777777" w:rsidR="001C021E" w:rsidRPr="002A1EB9" w:rsidRDefault="001C021E" w:rsidP="001C021E">
            <w:pPr>
              <w:pStyle w:val="NoSpacing"/>
              <w:rPr>
                <w:color w:val="156082" w:themeColor="accent1"/>
                <w:sz w:val="20"/>
                <w:szCs w:val="20"/>
              </w:rPr>
            </w:pPr>
            <w:r w:rsidRPr="002A1EB9">
              <w:rPr>
                <w:color w:val="156082" w:themeColor="accent1"/>
                <w:sz w:val="20"/>
                <w:szCs w:val="20"/>
              </w:rPr>
              <w:t xml:space="preserve">Arbejdet påbegyndes i efteråret 2025. </w:t>
            </w:r>
          </w:p>
          <w:p w14:paraId="03817A57" w14:textId="77777777" w:rsidR="001C021E" w:rsidRPr="002A1EB9" w:rsidRDefault="001C021E" w:rsidP="001C021E">
            <w:pPr>
              <w:pStyle w:val="NoSpacing"/>
              <w:rPr>
                <w:color w:val="156082" w:themeColor="accent1"/>
                <w:sz w:val="20"/>
                <w:szCs w:val="20"/>
              </w:rPr>
            </w:pPr>
            <w:r w:rsidRPr="002A1EB9">
              <w:rPr>
                <w:color w:val="156082" w:themeColor="accent1"/>
                <w:sz w:val="20"/>
                <w:szCs w:val="20"/>
              </w:rPr>
              <w:t>Med forårsskemaet har vi sat de første forsøg i søen. Ved skemaudrulningen i 2026-27 er ny skemastruktur fuldt indfaset</w:t>
            </w:r>
          </w:p>
          <w:p w14:paraId="193F16BA" w14:textId="77777777" w:rsidR="001C021E" w:rsidRPr="002A1EB9" w:rsidRDefault="001C021E" w:rsidP="001C021E">
            <w:pPr>
              <w:pStyle w:val="NoSpacing"/>
              <w:rPr>
                <w:color w:val="156082" w:themeColor="accent1"/>
                <w:sz w:val="20"/>
                <w:szCs w:val="20"/>
              </w:rPr>
            </w:pPr>
          </w:p>
          <w:p w14:paraId="19C2DBAA" w14:textId="24579D1D" w:rsidR="001C021E" w:rsidRPr="002A1EB9" w:rsidRDefault="001C021E" w:rsidP="002A1EB9">
            <w:pPr>
              <w:pStyle w:val="NoSpacing"/>
              <w:rPr>
                <w:color w:val="156082" w:themeColor="accent1"/>
                <w:sz w:val="20"/>
                <w:szCs w:val="20"/>
              </w:rPr>
            </w:pPr>
            <w:r w:rsidRPr="002A1EB9">
              <w:rPr>
                <w:color w:val="156082" w:themeColor="accent1"/>
                <w:sz w:val="20"/>
                <w:szCs w:val="20"/>
              </w:rPr>
              <w:t>Evaluering i foråret 2027</w:t>
            </w:r>
          </w:p>
        </w:tc>
        <w:tc>
          <w:tcPr>
            <w:tcW w:w="1809" w:type="dxa"/>
            <w:shd w:val="clear" w:color="auto" w:fill="F2CEED" w:themeFill="accent5" w:themeFillTint="33"/>
          </w:tcPr>
          <w:p w14:paraId="5725E540" w14:textId="52E7E3B1" w:rsidR="001C021E" w:rsidRPr="002A1EB9" w:rsidRDefault="001C021E" w:rsidP="002A1EB9">
            <w:pPr>
              <w:pStyle w:val="NoSpacing"/>
              <w:rPr>
                <w:color w:val="156082" w:themeColor="accent1"/>
                <w:sz w:val="20"/>
                <w:szCs w:val="20"/>
              </w:rPr>
            </w:pPr>
            <w:r w:rsidRPr="002A1EB9">
              <w:rPr>
                <w:color w:val="156082" w:themeColor="accent1"/>
                <w:sz w:val="20"/>
                <w:szCs w:val="20"/>
              </w:rPr>
              <w:t>LOH, SDE, CP og NP</w:t>
            </w:r>
          </w:p>
        </w:tc>
      </w:tr>
    </w:tbl>
    <w:p w14:paraId="228050A4" w14:textId="1BB392E9" w:rsidR="1D4D42CF" w:rsidRDefault="1D4D42CF">
      <w:r>
        <w:br w:type="page"/>
      </w:r>
    </w:p>
    <w:tbl>
      <w:tblP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E2D5" w:themeFill="accent2" w:themeFillTint="33"/>
        <w:tblLook w:val="04A0" w:firstRow="1" w:lastRow="0" w:firstColumn="1" w:lastColumn="0" w:noHBand="0" w:noVBand="1"/>
      </w:tblPr>
      <w:tblGrid>
        <w:gridCol w:w="2188"/>
        <w:gridCol w:w="1942"/>
        <w:gridCol w:w="1803"/>
        <w:gridCol w:w="2122"/>
        <w:gridCol w:w="2685"/>
        <w:gridCol w:w="2341"/>
        <w:gridCol w:w="2307"/>
      </w:tblGrid>
      <w:tr w:rsidR="00D704A2" w14:paraId="09974B80" w14:textId="468D6358" w:rsidTr="1DFCE0E8">
        <w:tc>
          <w:tcPr>
            <w:tcW w:w="15388" w:type="dxa"/>
            <w:gridSpan w:val="7"/>
            <w:shd w:val="clear" w:color="auto" w:fill="FAE2D5" w:themeFill="accent2" w:themeFillTint="33"/>
          </w:tcPr>
          <w:p w14:paraId="3928F319" w14:textId="16AE5031" w:rsidR="00D704A2" w:rsidRDefault="00D704A2">
            <w:pPr>
              <w:pStyle w:val="Heading2"/>
            </w:pPr>
            <w:r>
              <w:t>Trivsel frem til 2030</w:t>
            </w:r>
          </w:p>
        </w:tc>
      </w:tr>
      <w:tr w:rsidR="00353256" w14:paraId="25B62220" w14:textId="7FABA2AF" w:rsidTr="1DFCE0E8">
        <w:tc>
          <w:tcPr>
            <w:tcW w:w="2188" w:type="dxa"/>
            <w:shd w:val="clear" w:color="auto" w:fill="FAE2D5" w:themeFill="accent2" w:themeFillTint="33"/>
          </w:tcPr>
          <w:p w14:paraId="0C3821A7" w14:textId="77777777" w:rsidR="00D704A2" w:rsidRDefault="4D51CE93" w:rsidP="1DFCE0E8">
            <w:pPr>
              <w:pStyle w:val="Heading2"/>
              <w:rPr>
                <w:color w:val="A5C9EB" w:themeColor="text2" w:themeTint="40"/>
              </w:rPr>
            </w:pPr>
            <w:r>
              <w:t>Tiltag</w:t>
            </w:r>
          </w:p>
        </w:tc>
        <w:tc>
          <w:tcPr>
            <w:tcW w:w="1942" w:type="dxa"/>
            <w:shd w:val="clear" w:color="auto" w:fill="FAE2D5" w:themeFill="accent2" w:themeFillTint="33"/>
          </w:tcPr>
          <w:p w14:paraId="606FC754" w14:textId="77777777" w:rsidR="00D704A2" w:rsidRDefault="00D704A2">
            <w:pPr>
              <w:pStyle w:val="Heading2"/>
            </w:pPr>
            <w:r>
              <w:t>Beskrivelse af tiltag</w:t>
            </w:r>
          </w:p>
        </w:tc>
        <w:tc>
          <w:tcPr>
            <w:tcW w:w="1803" w:type="dxa"/>
            <w:shd w:val="clear" w:color="auto" w:fill="FAE2D5" w:themeFill="accent2" w:themeFillTint="33"/>
          </w:tcPr>
          <w:p w14:paraId="3B3EBC2E" w14:textId="77777777" w:rsidR="00D704A2" w:rsidRDefault="00D704A2">
            <w:pPr>
              <w:pStyle w:val="Heading2"/>
            </w:pPr>
            <w:r>
              <w:t>Kortsigtede mål</w:t>
            </w:r>
          </w:p>
        </w:tc>
        <w:tc>
          <w:tcPr>
            <w:tcW w:w="2122" w:type="dxa"/>
            <w:shd w:val="clear" w:color="auto" w:fill="FAE2D5" w:themeFill="accent2" w:themeFillTint="33"/>
          </w:tcPr>
          <w:p w14:paraId="70C6024E" w14:textId="77777777" w:rsidR="00D704A2" w:rsidRDefault="00D704A2">
            <w:pPr>
              <w:pStyle w:val="Heading2"/>
            </w:pPr>
            <w:r>
              <w:t>Langsigtede mål</w:t>
            </w:r>
          </w:p>
        </w:tc>
        <w:tc>
          <w:tcPr>
            <w:tcW w:w="2685" w:type="dxa"/>
            <w:shd w:val="clear" w:color="auto" w:fill="FAE2D5" w:themeFill="accent2" w:themeFillTint="33"/>
          </w:tcPr>
          <w:p w14:paraId="7753631E" w14:textId="77777777" w:rsidR="00D704A2" w:rsidRDefault="00D704A2">
            <w:pPr>
              <w:pStyle w:val="Heading2"/>
            </w:pPr>
            <w:r>
              <w:t>Indikatorer</w:t>
            </w:r>
          </w:p>
        </w:tc>
        <w:tc>
          <w:tcPr>
            <w:tcW w:w="2341" w:type="dxa"/>
            <w:shd w:val="clear" w:color="auto" w:fill="FAE2D5" w:themeFill="accent2" w:themeFillTint="33"/>
          </w:tcPr>
          <w:p w14:paraId="550E6E9B" w14:textId="77777777" w:rsidR="00D704A2" w:rsidRDefault="00D704A2">
            <w:pPr>
              <w:pStyle w:val="Heading2"/>
            </w:pPr>
            <w:r>
              <w:t>Milepæle og tidsplan</w:t>
            </w:r>
          </w:p>
        </w:tc>
        <w:tc>
          <w:tcPr>
            <w:tcW w:w="2307" w:type="dxa"/>
            <w:shd w:val="clear" w:color="auto" w:fill="FAE2D5" w:themeFill="accent2" w:themeFillTint="33"/>
          </w:tcPr>
          <w:p w14:paraId="768D0BE8" w14:textId="47E58A98" w:rsidR="00D704A2" w:rsidRDefault="00D704A2">
            <w:pPr>
              <w:pStyle w:val="Heading2"/>
            </w:pPr>
            <w:r>
              <w:t>Ansvarlige</w:t>
            </w:r>
          </w:p>
        </w:tc>
      </w:tr>
      <w:tr w:rsidR="00353256" w14:paraId="6A929ACB" w14:textId="01A9E4DA" w:rsidTr="1DFCE0E8">
        <w:tc>
          <w:tcPr>
            <w:tcW w:w="2188" w:type="dxa"/>
            <w:shd w:val="clear" w:color="auto" w:fill="FAE2D5" w:themeFill="accent2" w:themeFillTint="33"/>
          </w:tcPr>
          <w:p w14:paraId="64888DFF" w14:textId="1C6F2B83" w:rsidR="00D704A2" w:rsidRPr="56320661" w:rsidRDefault="4D51CE93" w:rsidP="1DFCE0E8">
            <w:pPr>
              <w:rPr>
                <w:rFonts w:ascii="Aptos Display" w:eastAsia="Aptos Display" w:hAnsi="Aptos Display" w:cs="Aptos Display"/>
                <w:b/>
                <w:bCs/>
                <w:sz w:val="20"/>
                <w:szCs w:val="20"/>
              </w:rPr>
            </w:pPr>
            <w:r w:rsidRPr="1DFCE0E8">
              <w:rPr>
                <w:rFonts w:asciiTheme="majorHAnsi" w:eastAsiaTheme="majorEastAsia" w:hAnsiTheme="majorHAnsi" w:cstheme="majorBidi"/>
                <w:b/>
                <w:bCs/>
                <w:color w:val="0F4761" w:themeColor="accent1" w:themeShade="BF"/>
                <w:sz w:val="20"/>
                <w:szCs w:val="20"/>
              </w:rPr>
              <w:t xml:space="preserve">Bogklub, filmklub, reparationsklub etc. </w:t>
            </w:r>
          </w:p>
        </w:tc>
        <w:tc>
          <w:tcPr>
            <w:tcW w:w="1942" w:type="dxa"/>
            <w:shd w:val="clear" w:color="auto" w:fill="FAE2D5" w:themeFill="accent2" w:themeFillTint="33"/>
          </w:tcPr>
          <w:p w14:paraId="72B0F603" w14:textId="5E22C06D" w:rsidR="78C8779A" w:rsidRPr="192BAE3C" w:rsidRDefault="78C8779A" w:rsidP="78C8779A">
            <w:pPr>
              <w:pStyle w:val="Heading1"/>
              <w:spacing w:line="257" w:lineRule="auto"/>
              <w:rPr>
                <w:rFonts w:ascii="Aptos Display" w:eastAsia="Aptos Display" w:hAnsi="Aptos Display" w:cs="Aptos Display"/>
                <w:sz w:val="20"/>
                <w:szCs w:val="20"/>
              </w:rPr>
            </w:pPr>
            <w:r w:rsidRPr="64FC9AE6">
              <w:rPr>
                <w:rFonts w:ascii="Aptos Display" w:eastAsia="Aptos Display" w:hAnsi="Aptos Display" w:cs="Aptos Display"/>
                <w:sz w:val="20"/>
                <w:szCs w:val="20"/>
              </w:rPr>
              <w:t>Frivillige lærerarrangementer understøttes</w:t>
            </w:r>
          </w:p>
        </w:tc>
        <w:tc>
          <w:tcPr>
            <w:tcW w:w="1803" w:type="dxa"/>
            <w:shd w:val="clear" w:color="auto" w:fill="FAE2D5" w:themeFill="accent2" w:themeFillTint="33"/>
          </w:tcPr>
          <w:p w14:paraId="01016C24" w14:textId="6E3D1F2F" w:rsidR="78C8779A" w:rsidRPr="192BAE3C" w:rsidRDefault="2D35B538" w:rsidP="78C8779A">
            <w:pPr>
              <w:pStyle w:val="Heading1"/>
              <w:spacing w:line="257" w:lineRule="auto"/>
              <w:rPr>
                <w:rFonts w:ascii="Aptos Display" w:eastAsia="Aptos Display" w:hAnsi="Aptos Display" w:cs="Aptos Display"/>
                <w:sz w:val="20"/>
                <w:szCs w:val="20"/>
              </w:rPr>
            </w:pPr>
            <w:r w:rsidRPr="1DFCE0E8">
              <w:rPr>
                <w:rFonts w:ascii="Aptos Display" w:eastAsia="Aptos Display" w:hAnsi="Aptos Display" w:cs="Aptos Display"/>
                <w:sz w:val="20"/>
                <w:szCs w:val="20"/>
              </w:rPr>
              <w:t xml:space="preserve"> </w:t>
            </w:r>
            <w:r w:rsidR="5FF8A5DD" w:rsidRPr="1DFCE0E8">
              <w:rPr>
                <w:rFonts w:ascii="Aptos Display" w:eastAsia="Aptos Display" w:hAnsi="Aptos Display" w:cs="Aptos Display"/>
                <w:sz w:val="20"/>
                <w:szCs w:val="20"/>
              </w:rPr>
              <w:t>At give de ansatte mulighed for hyggelige sociale fællesskaber</w:t>
            </w:r>
          </w:p>
        </w:tc>
        <w:tc>
          <w:tcPr>
            <w:tcW w:w="2122" w:type="dxa"/>
            <w:shd w:val="clear" w:color="auto" w:fill="FAE2D5" w:themeFill="accent2" w:themeFillTint="33"/>
          </w:tcPr>
          <w:p w14:paraId="4F4A650D" w14:textId="26D6011D" w:rsidR="78C8779A" w:rsidRPr="192BAE3C" w:rsidRDefault="2D35B538" w:rsidP="78C8779A">
            <w:pPr>
              <w:pStyle w:val="Heading1"/>
              <w:spacing w:line="257" w:lineRule="auto"/>
              <w:rPr>
                <w:rFonts w:ascii="Aptos Display" w:eastAsia="Aptos Display" w:hAnsi="Aptos Display" w:cs="Aptos Display"/>
                <w:sz w:val="20"/>
                <w:szCs w:val="20"/>
              </w:rPr>
            </w:pPr>
            <w:r w:rsidRPr="1DFCE0E8">
              <w:rPr>
                <w:rFonts w:ascii="Aptos Display" w:eastAsia="Aptos Display" w:hAnsi="Aptos Display" w:cs="Aptos Display"/>
                <w:sz w:val="20"/>
                <w:szCs w:val="20"/>
              </w:rPr>
              <w:t xml:space="preserve"> </w:t>
            </w:r>
            <w:r w:rsidR="6CB79424" w:rsidRPr="1DFCE0E8">
              <w:rPr>
                <w:rFonts w:ascii="Aptos Display" w:eastAsia="Aptos Display" w:hAnsi="Aptos Display" w:cs="Aptos Display"/>
                <w:sz w:val="20"/>
                <w:szCs w:val="20"/>
              </w:rPr>
              <w:t>Øge trivslen gennem sociale fællesskaber</w:t>
            </w:r>
          </w:p>
        </w:tc>
        <w:tc>
          <w:tcPr>
            <w:tcW w:w="2685" w:type="dxa"/>
            <w:shd w:val="clear" w:color="auto" w:fill="FAE2D5" w:themeFill="accent2" w:themeFillTint="33"/>
          </w:tcPr>
          <w:p w14:paraId="03843ADF" w14:textId="13DDF2BD" w:rsidR="78C8779A" w:rsidRPr="192BAE3C" w:rsidRDefault="02C5A325" w:rsidP="78C8779A">
            <w:pPr>
              <w:pStyle w:val="Heading1"/>
              <w:spacing w:line="257" w:lineRule="auto"/>
              <w:rPr>
                <w:rFonts w:ascii="Aptos Display" w:eastAsia="Aptos Display" w:hAnsi="Aptos Display" w:cs="Aptos Display"/>
                <w:sz w:val="20"/>
                <w:szCs w:val="20"/>
              </w:rPr>
            </w:pPr>
            <w:r w:rsidRPr="1DFCE0E8">
              <w:rPr>
                <w:rFonts w:ascii="Aptos Display" w:eastAsia="Aptos Display" w:hAnsi="Aptos Display" w:cs="Aptos Display"/>
                <w:sz w:val="20"/>
                <w:szCs w:val="20"/>
              </w:rPr>
              <w:t>God deltagelse i de forskellige klubber</w:t>
            </w:r>
          </w:p>
        </w:tc>
        <w:tc>
          <w:tcPr>
            <w:tcW w:w="2341" w:type="dxa"/>
            <w:shd w:val="clear" w:color="auto" w:fill="FAE2D5" w:themeFill="accent2" w:themeFillTint="33"/>
          </w:tcPr>
          <w:p w14:paraId="4D3D3064" w14:textId="7664D0AE" w:rsidR="78C8779A" w:rsidRPr="192BAE3C" w:rsidRDefault="2FAEBEF7" w:rsidP="78C8779A">
            <w:pPr>
              <w:pStyle w:val="Heading1"/>
              <w:spacing w:line="257" w:lineRule="auto"/>
              <w:rPr>
                <w:rFonts w:ascii="Aptos Display" w:eastAsia="Aptos Display" w:hAnsi="Aptos Display" w:cs="Aptos Display"/>
                <w:sz w:val="20"/>
                <w:szCs w:val="20"/>
              </w:rPr>
            </w:pPr>
            <w:r w:rsidRPr="1DFCE0E8">
              <w:rPr>
                <w:rFonts w:ascii="Aptos Display" w:eastAsia="Aptos Display" w:hAnsi="Aptos Display" w:cs="Aptos Display"/>
                <w:sz w:val="20"/>
                <w:szCs w:val="20"/>
              </w:rPr>
              <w:t>Fortsætter som nu</w:t>
            </w:r>
          </w:p>
        </w:tc>
        <w:tc>
          <w:tcPr>
            <w:tcW w:w="2307" w:type="dxa"/>
            <w:shd w:val="clear" w:color="auto" w:fill="FAE2D5" w:themeFill="accent2" w:themeFillTint="33"/>
          </w:tcPr>
          <w:p w14:paraId="007FBA5D" w14:textId="2D56F7E7" w:rsidR="78C8779A" w:rsidRPr="192BAE3C" w:rsidRDefault="78C8779A" w:rsidP="78C8779A">
            <w:pPr>
              <w:pStyle w:val="Heading1"/>
              <w:spacing w:line="257" w:lineRule="auto"/>
              <w:rPr>
                <w:rFonts w:ascii="Aptos Display" w:eastAsia="Aptos Display" w:hAnsi="Aptos Display" w:cs="Aptos Display"/>
                <w:sz w:val="20"/>
                <w:szCs w:val="20"/>
              </w:rPr>
            </w:pPr>
            <w:r w:rsidRPr="64FC9AE6">
              <w:rPr>
                <w:rFonts w:ascii="Aptos Display" w:eastAsia="Aptos Display" w:hAnsi="Aptos Display" w:cs="Aptos Display"/>
                <w:sz w:val="20"/>
                <w:szCs w:val="20"/>
              </w:rPr>
              <w:t>Decentralt</w:t>
            </w:r>
          </w:p>
        </w:tc>
      </w:tr>
      <w:tr w:rsidR="00353256" w14:paraId="64EE7664" w14:textId="5C925882" w:rsidTr="1DFCE0E8">
        <w:tc>
          <w:tcPr>
            <w:tcW w:w="2188" w:type="dxa"/>
            <w:shd w:val="clear" w:color="auto" w:fill="FAE2D5" w:themeFill="accent2" w:themeFillTint="33"/>
          </w:tcPr>
          <w:p w14:paraId="1D51C52A" w14:textId="77777777" w:rsidR="00D704A2" w:rsidRDefault="4D51CE93" w:rsidP="1DFCE0E8">
            <w:pPr>
              <w:rPr>
                <w:rFonts w:ascii="Aptos Display" w:eastAsia="Aptos Display" w:hAnsi="Aptos Display" w:cs="Aptos Display"/>
                <w:b/>
                <w:bCs/>
                <w:sz w:val="20"/>
                <w:szCs w:val="20"/>
              </w:rPr>
            </w:pPr>
            <w:r w:rsidRPr="1DFCE0E8">
              <w:rPr>
                <w:rFonts w:asciiTheme="majorHAnsi" w:eastAsiaTheme="majorEastAsia" w:hAnsiTheme="majorHAnsi" w:cstheme="majorBidi"/>
                <w:b/>
                <w:bCs/>
                <w:color w:val="0F4761" w:themeColor="accent1" w:themeShade="BF"/>
                <w:sz w:val="20"/>
                <w:szCs w:val="20"/>
              </w:rPr>
              <w:t xml:space="preserve">Kollegial supervision </w:t>
            </w:r>
          </w:p>
          <w:p w14:paraId="5C7C8CD6" w14:textId="1D7E7802" w:rsidR="00D704A2" w:rsidRDefault="00D704A2" w:rsidP="1DFCE0E8">
            <w:pPr>
              <w:rPr>
                <w:rFonts w:ascii="Aptos Display" w:eastAsia="Aptos Display" w:hAnsi="Aptos Display" w:cs="Aptos Display"/>
                <w:b/>
                <w:bCs/>
                <w:sz w:val="20"/>
                <w:szCs w:val="20"/>
              </w:rPr>
            </w:pPr>
          </w:p>
        </w:tc>
        <w:tc>
          <w:tcPr>
            <w:tcW w:w="1942" w:type="dxa"/>
            <w:shd w:val="clear" w:color="auto" w:fill="FAE2D5" w:themeFill="accent2" w:themeFillTint="33"/>
          </w:tcPr>
          <w:p w14:paraId="6689FE10" w14:textId="4EDAD4D5" w:rsidR="78C8779A" w:rsidRPr="192BAE3C" w:rsidRDefault="78C8779A" w:rsidP="78C8779A">
            <w:pPr>
              <w:pStyle w:val="Heading1"/>
              <w:spacing w:line="257" w:lineRule="auto"/>
              <w:rPr>
                <w:rFonts w:ascii="Aptos Display" w:eastAsia="Aptos Display" w:hAnsi="Aptos Display" w:cs="Aptos Display"/>
                <w:sz w:val="20"/>
                <w:szCs w:val="20"/>
              </w:rPr>
            </w:pPr>
            <w:r w:rsidRPr="64FC9AE6">
              <w:rPr>
                <w:rFonts w:ascii="Aptos Display" w:eastAsia="Aptos Display" w:hAnsi="Aptos Display" w:cs="Aptos Display"/>
                <w:sz w:val="20"/>
                <w:szCs w:val="20"/>
              </w:rPr>
              <w:t>Håndteret i Lærerautoritet og læringsmiljø</w:t>
            </w:r>
          </w:p>
        </w:tc>
        <w:tc>
          <w:tcPr>
            <w:tcW w:w="1803" w:type="dxa"/>
            <w:shd w:val="clear" w:color="auto" w:fill="FAE2D5" w:themeFill="accent2" w:themeFillTint="33"/>
          </w:tcPr>
          <w:p w14:paraId="6FDA06BA" w14:textId="4975B933" w:rsidR="78C8779A" w:rsidRPr="192BAE3C" w:rsidRDefault="2D35B538" w:rsidP="78C8779A">
            <w:pPr>
              <w:pStyle w:val="Heading1"/>
              <w:spacing w:line="257" w:lineRule="auto"/>
              <w:rPr>
                <w:rFonts w:ascii="Aptos Display" w:eastAsia="Aptos Display" w:hAnsi="Aptos Display" w:cs="Aptos Display"/>
                <w:sz w:val="20"/>
                <w:szCs w:val="20"/>
              </w:rPr>
            </w:pPr>
            <w:r w:rsidRPr="1DFCE0E8">
              <w:rPr>
                <w:rFonts w:ascii="Aptos Display" w:eastAsia="Aptos Display" w:hAnsi="Aptos Display" w:cs="Aptos Display"/>
                <w:sz w:val="20"/>
                <w:szCs w:val="20"/>
              </w:rPr>
              <w:t xml:space="preserve"> </w:t>
            </w:r>
            <w:r w:rsidR="3D287808" w:rsidRPr="1DFCE0E8">
              <w:rPr>
                <w:rFonts w:ascii="Aptos Display" w:eastAsia="Aptos Display" w:hAnsi="Aptos Display" w:cs="Aptos Display"/>
                <w:sz w:val="20"/>
                <w:szCs w:val="20"/>
              </w:rPr>
              <w:t xml:space="preserve">Lærerne inspireres af hinandens praksis </w:t>
            </w:r>
          </w:p>
        </w:tc>
        <w:tc>
          <w:tcPr>
            <w:tcW w:w="2122" w:type="dxa"/>
            <w:shd w:val="clear" w:color="auto" w:fill="FAE2D5" w:themeFill="accent2" w:themeFillTint="33"/>
          </w:tcPr>
          <w:p w14:paraId="21F6594B" w14:textId="1E3D6E4E" w:rsidR="78C8779A" w:rsidRPr="192BAE3C" w:rsidRDefault="2D35B538" w:rsidP="78C8779A">
            <w:pPr>
              <w:pStyle w:val="Heading1"/>
              <w:spacing w:line="257" w:lineRule="auto"/>
              <w:rPr>
                <w:rFonts w:ascii="Aptos Display" w:eastAsia="Aptos Display" w:hAnsi="Aptos Display" w:cs="Aptos Display"/>
                <w:sz w:val="20"/>
                <w:szCs w:val="20"/>
              </w:rPr>
            </w:pPr>
            <w:r w:rsidRPr="1DFCE0E8">
              <w:rPr>
                <w:rFonts w:ascii="Aptos Display" w:eastAsia="Aptos Display" w:hAnsi="Aptos Display" w:cs="Aptos Display"/>
                <w:sz w:val="20"/>
                <w:szCs w:val="20"/>
              </w:rPr>
              <w:t xml:space="preserve"> </w:t>
            </w:r>
            <w:r w:rsidR="6113F12E" w:rsidRPr="1DFCE0E8">
              <w:rPr>
                <w:rFonts w:ascii="Aptos Display" w:eastAsia="Aptos Display" w:hAnsi="Aptos Display" w:cs="Aptos Display"/>
                <w:sz w:val="20"/>
                <w:szCs w:val="20"/>
              </w:rPr>
              <w:t>Intern efteruddannelse og en øget oplevelse af at være fælles om klasserummets udfordringer</w:t>
            </w:r>
          </w:p>
        </w:tc>
        <w:tc>
          <w:tcPr>
            <w:tcW w:w="2685" w:type="dxa"/>
            <w:shd w:val="clear" w:color="auto" w:fill="FAE2D5" w:themeFill="accent2" w:themeFillTint="33"/>
          </w:tcPr>
          <w:p w14:paraId="7086FF46" w14:textId="4DD3AFED" w:rsidR="78C8779A" w:rsidRPr="192BAE3C" w:rsidRDefault="2D35B538" w:rsidP="78C8779A">
            <w:pPr>
              <w:pStyle w:val="Heading1"/>
              <w:spacing w:line="257" w:lineRule="auto"/>
              <w:rPr>
                <w:rFonts w:ascii="Aptos Display" w:eastAsia="Aptos Display" w:hAnsi="Aptos Display" w:cs="Aptos Display"/>
                <w:sz w:val="20"/>
                <w:szCs w:val="20"/>
              </w:rPr>
            </w:pPr>
            <w:r w:rsidRPr="1DFCE0E8">
              <w:rPr>
                <w:rFonts w:ascii="Aptos Display" w:eastAsia="Aptos Display" w:hAnsi="Aptos Display" w:cs="Aptos Display"/>
                <w:sz w:val="20"/>
                <w:szCs w:val="20"/>
              </w:rPr>
              <w:t xml:space="preserve"> </w:t>
            </w:r>
            <w:r w:rsidR="0E3E6CEE" w:rsidRPr="1DFCE0E8">
              <w:rPr>
                <w:rFonts w:ascii="Aptos Display" w:eastAsia="Aptos Display" w:hAnsi="Aptos Display" w:cs="Aptos Display"/>
                <w:sz w:val="20"/>
                <w:szCs w:val="20"/>
              </w:rPr>
              <w:t>Mange ønsker at deltage Gode evalueringer af tiltaget</w:t>
            </w:r>
          </w:p>
        </w:tc>
        <w:tc>
          <w:tcPr>
            <w:tcW w:w="2341" w:type="dxa"/>
            <w:shd w:val="clear" w:color="auto" w:fill="FAE2D5" w:themeFill="accent2" w:themeFillTint="33"/>
          </w:tcPr>
          <w:p w14:paraId="5E301B9C" w14:textId="5A49CA44" w:rsidR="78C8779A" w:rsidRPr="192BAE3C" w:rsidRDefault="62C65836" w:rsidP="78C8779A">
            <w:pPr>
              <w:pStyle w:val="Heading1"/>
              <w:spacing w:line="257" w:lineRule="auto"/>
              <w:rPr>
                <w:rFonts w:ascii="Aptos Display" w:eastAsia="Aptos Display" w:hAnsi="Aptos Display" w:cs="Aptos Display"/>
                <w:sz w:val="20"/>
                <w:szCs w:val="20"/>
              </w:rPr>
            </w:pPr>
            <w:r w:rsidRPr="1DFCE0E8">
              <w:rPr>
                <w:rFonts w:ascii="Aptos Display" w:eastAsia="Aptos Display" w:hAnsi="Aptos Display" w:cs="Aptos Display"/>
                <w:sz w:val="20"/>
                <w:szCs w:val="20"/>
              </w:rPr>
              <w:t>Det nye koncept udarbejdes inden efterårsferien</w:t>
            </w:r>
            <w:r w:rsidR="6775D1FE" w:rsidRPr="1DFCE0E8">
              <w:rPr>
                <w:rFonts w:ascii="Aptos Display" w:eastAsia="Aptos Display" w:hAnsi="Aptos Display" w:cs="Aptos Display"/>
                <w:sz w:val="20"/>
                <w:szCs w:val="20"/>
              </w:rPr>
              <w:t>.</w:t>
            </w:r>
            <w:r w:rsidR="57BA5251" w:rsidRPr="1DFCE0E8">
              <w:rPr>
                <w:rFonts w:ascii="Aptos Display" w:eastAsia="Aptos Display" w:hAnsi="Aptos Display" w:cs="Aptos Display"/>
                <w:sz w:val="20"/>
                <w:szCs w:val="20"/>
              </w:rPr>
              <w:t xml:space="preserve"> De første forløb er gennemført og evalueret inden jul Konceptet justeres på baggrund af evalueringerne inden vinterferien</w:t>
            </w:r>
          </w:p>
        </w:tc>
        <w:tc>
          <w:tcPr>
            <w:tcW w:w="2307" w:type="dxa"/>
            <w:shd w:val="clear" w:color="auto" w:fill="FAE2D5" w:themeFill="accent2" w:themeFillTint="33"/>
          </w:tcPr>
          <w:p w14:paraId="617AC164" w14:textId="544215FB" w:rsidR="78C8779A" w:rsidRPr="192BAE3C" w:rsidRDefault="78C8779A" w:rsidP="64FC9AE6">
            <w:pPr>
              <w:pStyle w:val="Heading1"/>
              <w:spacing w:line="257" w:lineRule="auto"/>
              <w:rPr>
                <w:rFonts w:ascii="Aptos Display" w:eastAsia="Aptos Display" w:hAnsi="Aptos Display" w:cs="Aptos Display"/>
                <w:sz w:val="20"/>
                <w:szCs w:val="20"/>
              </w:rPr>
            </w:pPr>
            <w:r w:rsidRPr="64FC9AE6">
              <w:rPr>
                <w:rFonts w:ascii="Aptos Display" w:eastAsia="Aptos Display" w:hAnsi="Aptos Display" w:cs="Aptos Display"/>
                <w:sz w:val="20"/>
                <w:szCs w:val="20"/>
              </w:rPr>
              <w:t xml:space="preserve"> </w:t>
            </w:r>
            <w:r w:rsidR="4EE1B4D7" w:rsidRPr="64FC9AE6">
              <w:rPr>
                <w:rFonts w:ascii="Aptos Display" w:eastAsia="Aptos Display" w:hAnsi="Aptos Display" w:cs="Aptos Display"/>
                <w:sz w:val="20"/>
                <w:szCs w:val="20"/>
              </w:rPr>
              <w:t>Håndteret i Lærerautoritet og læringsmiljø</w:t>
            </w:r>
          </w:p>
          <w:p w14:paraId="52BB4D0C" w14:textId="4AB753B5" w:rsidR="78C8779A" w:rsidRPr="192BAE3C" w:rsidRDefault="78C8779A" w:rsidP="64FC9AE6"/>
        </w:tc>
      </w:tr>
      <w:tr w:rsidR="00353256" w14:paraId="4FDAD32D" w14:textId="527D81B9" w:rsidTr="1DFCE0E8">
        <w:tc>
          <w:tcPr>
            <w:tcW w:w="2188" w:type="dxa"/>
            <w:shd w:val="clear" w:color="auto" w:fill="FAE2D5" w:themeFill="accent2" w:themeFillTint="33"/>
          </w:tcPr>
          <w:p w14:paraId="1198D69C" w14:textId="77777777" w:rsidR="00D704A2" w:rsidRPr="049BB232" w:rsidRDefault="4D51CE93" w:rsidP="1DFCE0E8">
            <w:pPr>
              <w:rPr>
                <w:rFonts w:ascii="Aptos Display" w:eastAsia="Aptos Display" w:hAnsi="Aptos Display" w:cs="Aptos Display"/>
                <w:b/>
                <w:bCs/>
                <w:sz w:val="20"/>
                <w:szCs w:val="20"/>
              </w:rPr>
            </w:pPr>
            <w:r w:rsidRPr="1DFCE0E8">
              <w:rPr>
                <w:rFonts w:asciiTheme="majorHAnsi" w:eastAsiaTheme="majorEastAsia" w:hAnsiTheme="majorHAnsi" w:cstheme="majorBidi"/>
                <w:b/>
                <w:bCs/>
                <w:color w:val="0F4761" w:themeColor="accent1" w:themeShade="BF"/>
                <w:sz w:val="20"/>
                <w:szCs w:val="20"/>
              </w:rPr>
              <w:t>Fælles spisepause NYT</w:t>
            </w:r>
          </w:p>
          <w:p w14:paraId="353572D4" w14:textId="77777777" w:rsidR="00D704A2" w:rsidRPr="56320661" w:rsidRDefault="00D704A2" w:rsidP="1DFCE0E8">
            <w:pPr>
              <w:rPr>
                <w:rFonts w:ascii="Aptos Display" w:eastAsia="Aptos Display" w:hAnsi="Aptos Display" w:cs="Aptos Display"/>
                <w:b/>
                <w:bCs/>
                <w:sz w:val="20"/>
                <w:szCs w:val="20"/>
              </w:rPr>
            </w:pPr>
          </w:p>
        </w:tc>
        <w:tc>
          <w:tcPr>
            <w:tcW w:w="1942" w:type="dxa"/>
            <w:shd w:val="clear" w:color="auto" w:fill="FAE2D5" w:themeFill="accent2" w:themeFillTint="33"/>
          </w:tcPr>
          <w:p w14:paraId="1025394E" w14:textId="44EC535E" w:rsidR="78C8779A" w:rsidRPr="192BAE3C" w:rsidRDefault="254CD1C0" w:rsidP="78C8779A">
            <w:pPr>
              <w:pStyle w:val="Heading1"/>
              <w:spacing w:line="257" w:lineRule="auto"/>
              <w:rPr>
                <w:rFonts w:ascii="Aptos Display" w:eastAsia="Aptos Display" w:hAnsi="Aptos Display" w:cs="Aptos Display"/>
                <w:sz w:val="20"/>
                <w:szCs w:val="20"/>
              </w:rPr>
            </w:pPr>
            <w:r w:rsidRPr="1DFCE0E8">
              <w:rPr>
                <w:rFonts w:ascii="Aptos Display" w:eastAsia="Aptos Display" w:hAnsi="Aptos Display" w:cs="Aptos Display"/>
                <w:sz w:val="20"/>
                <w:szCs w:val="20"/>
              </w:rPr>
              <w:t xml:space="preserve">Omlægning af skemastrukturen så lærere og elever kan få fælles spisepause </w:t>
            </w:r>
          </w:p>
        </w:tc>
        <w:tc>
          <w:tcPr>
            <w:tcW w:w="1803" w:type="dxa"/>
            <w:shd w:val="clear" w:color="auto" w:fill="FAE2D5" w:themeFill="accent2" w:themeFillTint="33"/>
          </w:tcPr>
          <w:p w14:paraId="10F57BEB" w14:textId="3FB0D422" w:rsidR="78C8779A" w:rsidRPr="192BAE3C" w:rsidRDefault="78C8779A" w:rsidP="78C8779A">
            <w:pPr>
              <w:pStyle w:val="Heading1"/>
              <w:spacing w:line="257" w:lineRule="auto"/>
              <w:rPr>
                <w:rFonts w:ascii="Aptos Display" w:eastAsia="Aptos Display" w:hAnsi="Aptos Display" w:cs="Aptos Display"/>
                <w:sz w:val="20"/>
                <w:szCs w:val="20"/>
              </w:rPr>
            </w:pPr>
            <w:r w:rsidRPr="64FC9AE6">
              <w:rPr>
                <w:rFonts w:ascii="Aptos Display" w:eastAsia="Aptos Display" w:hAnsi="Aptos Display" w:cs="Aptos Display"/>
                <w:sz w:val="20"/>
                <w:szCs w:val="20"/>
              </w:rPr>
              <w:t xml:space="preserve">Fællesskab om mere uformel kommunikation. </w:t>
            </w:r>
          </w:p>
        </w:tc>
        <w:tc>
          <w:tcPr>
            <w:tcW w:w="2122" w:type="dxa"/>
            <w:shd w:val="clear" w:color="auto" w:fill="FAE2D5" w:themeFill="accent2" w:themeFillTint="33"/>
          </w:tcPr>
          <w:p w14:paraId="4E1FB8A2" w14:textId="6D9F74F2" w:rsidR="78C8779A" w:rsidRPr="192BAE3C" w:rsidRDefault="2D35B538" w:rsidP="78C8779A">
            <w:pPr>
              <w:pStyle w:val="Heading1"/>
              <w:spacing w:line="257" w:lineRule="auto"/>
              <w:rPr>
                <w:rFonts w:ascii="Aptos Display" w:eastAsia="Aptos Display" w:hAnsi="Aptos Display" w:cs="Aptos Display"/>
                <w:sz w:val="20"/>
                <w:szCs w:val="20"/>
              </w:rPr>
            </w:pPr>
            <w:r w:rsidRPr="1DFCE0E8">
              <w:rPr>
                <w:rFonts w:ascii="Aptos Display" w:eastAsia="Aptos Display" w:hAnsi="Aptos Display" w:cs="Aptos Display"/>
                <w:sz w:val="20"/>
                <w:szCs w:val="20"/>
              </w:rPr>
              <w:t>Lettelse af det uformelle samarbejde i lærergruppen</w:t>
            </w:r>
            <w:r w:rsidR="1C84F0DB" w:rsidRPr="1DFCE0E8">
              <w:rPr>
                <w:rFonts w:ascii="Aptos Display" w:eastAsia="Aptos Display" w:hAnsi="Aptos Display" w:cs="Aptos Display"/>
                <w:sz w:val="20"/>
                <w:szCs w:val="20"/>
              </w:rPr>
              <w:t xml:space="preserve"> Oplevelse af styrket fællesskab</w:t>
            </w:r>
            <w:r w:rsidR="1375C08E" w:rsidRPr="1DFCE0E8">
              <w:rPr>
                <w:rFonts w:ascii="Aptos Display" w:eastAsia="Aptos Display" w:hAnsi="Aptos Display" w:cs="Aptos Display"/>
                <w:sz w:val="20"/>
                <w:szCs w:val="20"/>
              </w:rPr>
              <w:t xml:space="preserve">. </w:t>
            </w:r>
          </w:p>
        </w:tc>
        <w:tc>
          <w:tcPr>
            <w:tcW w:w="2685" w:type="dxa"/>
            <w:shd w:val="clear" w:color="auto" w:fill="FAE2D5" w:themeFill="accent2" w:themeFillTint="33"/>
          </w:tcPr>
          <w:p w14:paraId="1BB71F9D" w14:textId="3A684CE3" w:rsidR="78C8779A" w:rsidRPr="192BAE3C" w:rsidRDefault="2D35B538" w:rsidP="78C8779A">
            <w:pPr>
              <w:pStyle w:val="Heading1"/>
              <w:spacing w:line="257" w:lineRule="auto"/>
              <w:rPr>
                <w:rFonts w:ascii="Aptos Display" w:eastAsia="Aptos Display" w:hAnsi="Aptos Display" w:cs="Aptos Display"/>
                <w:sz w:val="20"/>
                <w:szCs w:val="20"/>
              </w:rPr>
            </w:pPr>
            <w:r w:rsidRPr="1DFCE0E8">
              <w:rPr>
                <w:rFonts w:ascii="Aptos Display" w:eastAsia="Aptos Display" w:hAnsi="Aptos Display" w:cs="Aptos Display"/>
                <w:sz w:val="20"/>
                <w:szCs w:val="20"/>
              </w:rPr>
              <w:t>APV</w:t>
            </w:r>
            <w:r w:rsidR="0095F602" w:rsidRPr="1DFCE0E8">
              <w:rPr>
                <w:rFonts w:ascii="Aptos Display" w:eastAsia="Aptos Display" w:hAnsi="Aptos Display" w:cs="Aptos Display"/>
                <w:sz w:val="20"/>
                <w:szCs w:val="20"/>
              </w:rPr>
              <w:t>-</w:t>
            </w:r>
            <w:r w:rsidRPr="1DFCE0E8">
              <w:rPr>
                <w:rFonts w:ascii="Aptos Display" w:eastAsia="Aptos Display" w:hAnsi="Aptos Display" w:cs="Aptos Display"/>
                <w:sz w:val="20"/>
                <w:szCs w:val="20"/>
              </w:rPr>
              <w:t>lettelse af samarbejde</w:t>
            </w:r>
            <w:r w:rsidR="7F310E50" w:rsidRPr="1DFCE0E8">
              <w:rPr>
                <w:rFonts w:ascii="Aptos Display" w:eastAsia="Aptos Display" w:hAnsi="Aptos Display" w:cs="Aptos Display"/>
                <w:sz w:val="20"/>
                <w:szCs w:val="20"/>
              </w:rPr>
              <w:t>. Forbedring af det uformelle kollegiale samarbejde</w:t>
            </w:r>
          </w:p>
        </w:tc>
        <w:tc>
          <w:tcPr>
            <w:tcW w:w="2341" w:type="dxa"/>
            <w:shd w:val="clear" w:color="auto" w:fill="FAE2D5" w:themeFill="accent2" w:themeFillTint="33"/>
          </w:tcPr>
          <w:p w14:paraId="7F402849" w14:textId="44011516" w:rsidR="78C8779A" w:rsidRPr="192BAE3C" w:rsidRDefault="04741F7B" w:rsidP="78C8779A">
            <w:pPr>
              <w:pStyle w:val="Heading1"/>
              <w:spacing w:line="257" w:lineRule="auto"/>
              <w:rPr>
                <w:rFonts w:ascii="Aptos Display" w:eastAsia="Aptos Display" w:hAnsi="Aptos Display" w:cs="Aptos Display"/>
                <w:sz w:val="20"/>
                <w:szCs w:val="20"/>
              </w:rPr>
            </w:pPr>
            <w:r w:rsidRPr="1DFCE0E8">
              <w:rPr>
                <w:rFonts w:ascii="Aptos Display" w:eastAsia="Aptos Display" w:hAnsi="Aptos Display" w:cs="Aptos Display"/>
                <w:sz w:val="20"/>
                <w:szCs w:val="20"/>
              </w:rPr>
              <w:t xml:space="preserve">Ledelsen konkretiserer en ny skemastruktur med fælles spisepause. Pres på kantine overvejes </w:t>
            </w:r>
            <w:r w:rsidR="2D35B538" w:rsidRPr="1DFCE0E8">
              <w:rPr>
                <w:rFonts w:ascii="Aptos Display" w:eastAsia="Aptos Display" w:hAnsi="Aptos Display" w:cs="Aptos Display"/>
                <w:sz w:val="20"/>
                <w:szCs w:val="20"/>
              </w:rPr>
              <w:t xml:space="preserve">Oplæg til skemalæggere inden jul.  Skemalæggere planlægger til start 2026. </w:t>
            </w:r>
          </w:p>
        </w:tc>
        <w:tc>
          <w:tcPr>
            <w:tcW w:w="2307" w:type="dxa"/>
            <w:shd w:val="clear" w:color="auto" w:fill="FAE2D5" w:themeFill="accent2" w:themeFillTint="33"/>
          </w:tcPr>
          <w:p w14:paraId="2B6911B4" w14:textId="3C4CC222" w:rsidR="78C8779A" w:rsidRPr="192BAE3C" w:rsidRDefault="78C8779A" w:rsidP="78C8779A">
            <w:pPr>
              <w:pStyle w:val="Heading1"/>
              <w:spacing w:line="257" w:lineRule="auto"/>
              <w:rPr>
                <w:rFonts w:ascii="Aptos Display" w:eastAsia="Aptos Display" w:hAnsi="Aptos Display" w:cs="Aptos Display"/>
                <w:sz w:val="20"/>
                <w:szCs w:val="20"/>
              </w:rPr>
            </w:pPr>
            <w:r w:rsidRPr="64FC9AE6">
              <w:rPr>
                <w:rFonts w:ascii="Aptos Display" w:eastAsia="Aptos Display" w:hAnsi="Aptos Display" w:cs="Aptos Display"/>
                <w:sz w:val="20"/>
                <w:szCs w:val="20"/>
              </w:rPr>
              <w:t>Ledelsen</w:t>
            </w:r>
            <w:r w:rsidR="56F34351" w:rsidRPr="64FC9AE6">
              <w:rPr>
                <w:rFonts w:ascii="Aptos Display" w:eastAsia="Aptos Display" w:hAnsi="Aptos Display" w:cs="Aptos Display"/>
                <w:sz w:val="20"/>
                <w:szCs w:val="20"/>
              </w:rPr>
              <w:t xml:space="preserve"> igangsætter i forhold til skemalæggere</w:t>
            </w:r>
          </w:p>
        </w:tc>
      </w:tr>
      <w:tr w:rsidR="00353256" w14:paraId="09F11CC4" w14:textId="3C52A9E2" w:rsidTr="1DFCE0E8">
        <w:tc>
          <w:tcPr>
            <w:tcW w:w="2188" w:type="dxa"/>
            <w:shd w:val="clear" w:color="auto" w:fill="FAE2D5" w:themeFill="accent2" w:themeFillTint="33"/>
          </w:tcPr>
          <w:p w14:paraId="33D9D215" w14:textId="285C03A3" w:rsidR="00D704A2" w:rsidRDefault="4D51CE93" w:rsidP="1DFCE0E8">
            <w:pPr>
              <w:rPr>
                <w:rFonts w:ascii="Aptos Display" w:eastAsia="Aptos Display" w:hAnsi="Aptos Display" w:cs="Aptos Display"/>
                <w:b/>
                <w:bCs/>
                <w:sz w:val="20"/>
                <w:szCs w:val="20"/>
              </w:rPr>
            </w:pPr>
            <w:r w:rsidRPr="1DFCE0E8">
              <w:rPr>
                <w:rFonts w:asciiTheme="majorHAnsi" w:eastAsiaTheme="majorEastAsia" w:hAnsiTheme="majorHAnsi" w:cstheme="majorBidi"/>
                <w:b/>
                <w:bCs/>
                <w:color w:val="0F4761" w:themeColor="accent1" w:themeShade="BF"/>
                <w:sz w:val="20"/>
                <w:szCs w:val="20"/>
              </w:rPr>
              <w:t xml:space="preserve">Bløde møbler på lærerværelset NYT </w:t>
            </w:r>
          </w:p>
          <w:p w14:paraId="68FEF283" w14:textId="77777777" w:rsidR="00D704A2" w:rsidRDefault="00D704A2" w:rsidP="1DFCE0E8">
            <w:pPr>
              <w:rPr>
                <w:rFonts w:ascii="Aptos Display" w:eastAsia="Aptos Display" w:hAnsi="Aptos Display" w:cs="Aptos Display"/>
                <w:b/>
                <w:bCs/>
                <w:sz w:val="20"/>
                <w:szCs w:val="20"/>
              </w:rPr>
            </w:pPr>
          </w:p>
        </w:tc>
        <w:tc>
          <w:tcPr>
            <w:tcW w:w="1942" w:type="dxa"/>
            <w:shd w:val="clear" w:color="auto" w:fill="FAE2D5" w:themeFill="accent2" w:themeFillTint="33"/>
          </w:tcPr>
          <w:p w14:paraId="3CD76A64" w14:textId="6F3DFBBF" w:rsidR="78C8779A" w:rsidRPr="192BAE3C" w:rsidRDefault="4B129191" w:rsidP="78C8779A">
            <w:pPr>
              <w:pStyle w:val="Heading1"/>
              <w:spacing w:line="257" w:lineRule="auto"/>
              <w:rPr>
                <w:rFonts w:ascii="Aptos Display" w:eastAsia="Aptos Display" w:hAnsi="Aptos Display" w:cs="Aptos Display"/>
                <w:sz w:val="20"/>
                <w:szCs w:val="20"/>
              </w:rPr>
            </w:pPr>
            <w:r w:rsidRPr="1DFCE0E8">
              <w:rPr>
                <w:rFonts w:ascii="Aptos Display" w:eastAsia="Aptos Display" w:hAnsi="Aptos Display" w:cs="Aptos Display"/>
                <w:sz w:val="20"/>
                <w:szCs w:val="20"/>
              </w:rPr>
              <w:t>Lærerne ønsker b</w:t>
            </w:r>
            <w:r w:rsidR="2D35B538" w:rsidRPr="1DFCE0E8">
              <w:rPr>
                <w:rFonts w:ascii="Aptos Display" w:eastAsia="Aptos Display" w:hAnsi="Aptos Display" w:cs="Aptos Display"/>
                <w:sz w:val="20"/>
                <w:szCs w:val="20"/>
              </w:rPr>
              <w:t xml:space="preserve">løde møbler </w:t>
            </w:r>
            <w:r w:rsidR="4F8F426E" w:rsidRPr="1DFCE0E8">
              <w:rPr>
                <w:rFonts w:ascii="Aptos Display" w:eastAsia="Aptos Display" w:hAnsi="Aptos Display" w:cs="Aptos Display"/>
                <w:sz w:val="20"/>
                <w:szCs w:val="20"/>
              </w:rPr>
              <w:t>på lærerværelset</w:t>
            </w:r>
          </w:p>
        </w:tc>
        <w:tc>
          <w:tcPr>
            <w:tcW w:w="1803" w:type="dxa"/>
            <w:shd w:val="clear" w:color="auto" w:fill="FAE2D5" w:themeFill="accent2" w:themeFillTint="33"/>
          </w:tcPr>
          <w:p w14:paraId="0E5A740F" w14:textId="0D7BCCE4" w:rsidR="78C8779A" w:rsidRPr="192BAE3C" w:rsidRDefault="2D35B538" w:rsidP="78C8779A">
            <w:pPr>
              <w:pStyle w:val="Heading1"/>
              <w:spacing w:line="257" w:lineRule="auto"/>
              <w:rPr>
                <w:rFonts w:ascii="Aptos Display" w:eastAsia="Aptos Display" w:hAnsi="Aptos Display" w:cs="Aptos Display"/>
                <w:sz w:val="20"/>
                <w:szCs w:val="20"/>
              </w:rPr>
            </w:pPr>
            <w:r w:rsidRPr="1DFCE0E8">
              <w:rPr>
                <w:rFonts w:ascii="Aptos Display" w:eastAsia="Aptos Display" w:hAnsi="Aptos Display" w:cs="Aptos Display"/>
                <w:sz w:val="20"/>
                <w:szCs w:val="20"/>
              </w:rPr>
              <w:t xml:space="preserve"> </w:t>
            </w:r>
            <w:r w:rsidR="506447B4" w:rsidRPr="1DFCE0E8">
              <w:rPr>
                <w:rFonts w:ascii="Aptos Display" w:eastAsia="Aptos Display" w:hAnsi="Aptos Display" w:cs="Aptos Display"/>
                <w:sz w:val="20"/>
                <w:szCs w:val="20"/>
              </w:rPr>
              <w:t>Bedre mulighed for hyggesnak og afslapning</w:t>
            </w:r>
          </w:p>
        </w:tc>
        <w:tc>
          <w:tcPr>
            <w:tcW w:w="2122" w:type="dxa"/>
            <w:shd w:val="clear" w:color="auto" w:fill="FAE2D5" w:themeFill="accent2" w:themeFillTint="33"/>
          </w:tcPr>
          <w:p w14:paraId="60015FE9" w14:textId="15A9C29B" w:rsidR="78C8779A" w:rsidRPr="192BAE3C" w:rsidRDefault="1ED2C06B" w:rsidP="78C8779A">
            <w:pPr>
              <w:pStyle w:val="Heading1"/>
              <w:spacing w:line="257" w:lineRule="auto"/>
              <w:rPr>
                <w:rFonts w:ascii="Aptos Display" w:eastAsia="Aptos Display" w:hAnsi="Aptos Display" w:cs="Aptos Display"/>
                <w:sz w:val="20"/>
                <w:szCs w:val="20"/>
              </w:rPr>
            </w:pPr>
            <w:r w:rsidRPr="1DFCE0E8">
              <w:rPr>
                <w:rFonts w:ascii="Aptos Display" w:eastAsia="Aptos Display" w:hAnsi="Aptos Display" w:cs="Aptos Display"/>
                <w:sz w:val="20"/>
                <w:szCs w:val="20"/>
              </w:rPr>
              <w:t>Generel forbedring af det fysiske arbejdsmiljø</w:t>
            </w:r>
          </w:p>
        </w:tc>
        <w:tc>
          <w:tcPr>
            <w:tcW w:w="2685" w:type="dxa"/>
            <w:shd w:val="clear" w:color="auto" w:fill="FAE2D5" w:themeFill="accent2" w:themeFillTint="33"/>
          </w:tcPr>
          <w:p w14:paraId="2FC53211" w14:textId="42907DEA" w:rsidR="78C8779A" w:rsidRPr="192BAE3C" w:rsidRDefault="78C8779A" w:rsidP="78C8779A">
            <w:pPr>
              <w:pStyle w:val="Heading1"/>
              <w:spacing w:line="257" w:lineRule="auto"/>
              <w:rPr>
                <w:rFonts w:ascii="Aptos Display" w:eastAsia="Aptos Display" w:hAnsi="Aptos Display" w:cs="Aptos Display"/>
                <w:sz w:val="20"/>
                <w:szCs w:val="20"/>
              </w:rPr>
            </w:pPr>
            <w:r w:rsidRPr="64FC9AE6">
              <w:rPr>
                <w:rFonts w:ascii="Aptos Display" w:eastAsia="Aptos Display" w:hAnsi="Aptos Display" w:cs="Aptos Display"/>
                <w:sz w:val="20"/>
                <w:szCs w:val="20"/>
              </w:rPr>
              <w:t>Forbedring af miljøet på lærerværelset</w:t>
            </w:r>
            <w:r w:rsidR="4E4B8D7C" w:rsidRPr="64FC9AE6">
              <w:rPr>
                <w:rFonts w:ascii="Aptos Display" w:eastAsia="Aptos Display" w:hAnsi="Aptos Display" w:cs="Aptos Display"/>
                <w:sz w:val="20"/>
                <w:szCs w:val="20"/>
              </w:rPr>
              <w:t>. Flere lærere opholder sig på lærerværelset</w:t>
            </w:r>
          </w:p>
        </w:tc>
        <w:tc>
          <w:tcPr>
            <w:tcW w:w="2341" w:type="dxa"/>
            <w:shd w:val="clear" w:color="auto" w:fill="FAE2D5" w:themeFill="accent2" w:themeFillTint="33"/>
          </w:tcPr>
          <w:p w14:paraId="5FBB207C" w14:textId="69992EEC" w:rsidR="78C8779A" w:rsidRPr="192BAE3C" w:rsidRDefault="7F11D1B8" w:rsidP="78C8779A">
            <w:pPr>
              <w:pStyle w:val="Heading1"/>
              <w:spacing w:line="257" w:lineRule="auto"/>
              <w:rPr>
                <w:rFonts w:ascii="Aptos Display" w:eastAsia="Aptos Display" w:hAnsi="Aptos Display" w:cs="Aptos Display"/>
                <w:sz w:val="20"/>
                <w:szCs w:val="20"/>
              </w:rPr>
            </w:pPr>
            <w:r w:rsidRPr="1DFCE0E8">
              <w:rPr>
                <w:rFonts w:ascii="Aptos Display" w:eastAsia="Aptos Display" w:hAnsi="Aptos Display" w:cs="Aptos Display"/>
                <w:sz w:val="20"/>
                <w:szCs w:val="20"/>
              </w:rPr>
              <w:t>Møblerne er købt og stilles op i sommeren 2025</w:t>
            </w:r>
          </w:p>
        </w:tc>
        <w:tc>
          <w:tcPr>
            <w:tcW w:w="2307" w:type="dxa"/>
            <w:shd w:val="clear" w:color="auto" w:fill="FAE2D5" w:themeFill="accent2" w:themeFillTint="33"/>
          </w:tcPr>
          <w:p w14:paraId="4D6033D8" w14:textId="2AB4855D" w:rsidR="78C8779A" w:rsidRPr="192BAE3C" w:rsidRDefault="2D35B538" w:rsidP="78C8779A">
            <w:pPr>
              <w:pStyle w:val="Heading1"/>
              <w:spacing w:line="257" w:lineRule="auto"/>
              <w:rPr>
                <w:rFonts w:ascii="Aptos Display" w:eastAsia="Aptos Display" w:hAnsi="Aptos Display" w:cs="Aptos Display"/>
                <w:sz w:val="20"/>
                <w:szCs w:val="20"/>
              </w:rPr>
            </w:pPr>
            <w:r w:rsidRPr="1DFCE0E8">
              <w:rPr>
                <w:rFonts w:ascii="Aptos Display" w:eastAsia="Aptos Display" w:hAnsi="Aptos Display" w:cs="Aptos Display"/>
                <w:sz w:val="20"/>
                <w:szCs w:val="20"/>
              </w:rPr>
              <w:t xml:space="preserve">TSL </w:t>
            </w:r>
            <w:r w:rsidR="362A12D1" w:rsidRPr="1DFCE0E8">
              <w:rPr>
                <w:rFonts w:ascii="Aptos Display" w:eastAsia="Aptos Display" w:hAnsi="Aptos Display" w:cs="Aptos Display"/>
                <w:sz w:val="20"/>
                <w:szCs w:val="20"/>
              </w:rPr>
              <w:t>og skolebetjente</w:t>
            </w:r>
          </w:p>
        </w:tc>
      </w:tr>
      <w:tr w:rsidR="00353256" w14:paraId="0AA7ECA4" w14:textId="6327C4DC" w:rsidTr="1DFCE0E8">
        <w:tc>
          <w:tcPr>
            <w:tcW w:w="2188" w:type="dxa"/>
            <w:shd w:val="clear" w:color="auto" w:fill="FAE2D5" w:themeFill="accent2" w:themeFillTint="33"/>
          </w:tcPr>
          <w:p w14:paraId="082013A9" w14:textId="77777777" w:rsidR="00D704A2" w:rsidRPr="049BB232" w:rsidRDefault="4D51CE93" w:rsidP="1DFCE0E8">
            <w:pPr>
              <w:rPr>
                <w:rFonts w:ascii="Aptos Display" w:eastAsia="Aptos Display" w:hAnsi="Aptos Display" w:cs="Aptos Display"/>
                <w:b/>
                <w:bCs/>
                <w:sz w:val="20"/>
                <w:szCs w:val="20"/>
              </w:rPr>
            </w:pPr>
            <w:r w:rsidRPr="1DFCE0E8">
              <w:rPr>
                <w:rFonts w:asciiTheme="majorHAnsi" w:eastAsiaTheme="majorEastAsia" w:hAnsiTheme="majorHAnsi" w:cstheme="majorBidi"/>
                <w:b/>
                <w:bCs/>
                <w:color w:val="0F4761" w:themeColor="accent1" w:themeShade="BF"/>
                <w:sz w:val="20"/>
                <w:szCs w:val="20"/>
              </w:rPr>
              <w:t>Skemalagte KT- og faggruppemøder NYT</w:t>
            </w:r>
          </w:p>
          <w:p w14:paraId="31482992" w14:textId="6D73D859" w:rsidR="00D704A2" w:rsidRDefault="00D704A2" w:rsidP="1DFCE0E8">
            <w:pPr>
              <w:rPr>
                <w:rFonts w:ascii="Aptos Display" w:eastAsia="Aptos Display" w:hAnsi="Aptos Display" w:cs="Aptos Display"/>
                <w:b/>
                <w:bCs/>
                <w:sz w:val="20"/>
                <w:szCs w:val="20"/>
              </w:rPr>
            </w:pPr>
          </w:p>
        </w:tc>
        <w:tc>
          <w:tcPr>
            <w:tcW w:w="1942" w:type="dxa"/>
            <w:shd w:val="clear" w:color="auto" w:fill="FAE2D5" w:themeFill="accent2" w:themeFillTint="33"/>
          </w:tcPr>
          <w:p w14:paraId="2760B700" w14:textId="2993B273" w:rsidR="78C8779A" w:rsidRPr="192BAE3C" w:rsidRDefault="78C8779A" w:rsidP="78C8779A">
            <w:pPr>
              <w:pStyle w:val="Heading1"/>
              <w:spacing w:line="257" w:lineRule="auto"/>
              <w:rPr>
                <w:rFonts w:ascii="Aptos Display" w:eastAsia="Aptos Display" w:hAnsi="Aptos Display" w:cs="Aptos Display"/>
                <w:sz w:val="20"/>
                <w:szCs w:val="20"/>
              </w:rPr>
            </w:pPr>
            <w:r w:rsidRPr="64FC9AE6">
              <w:rPr>
                <w:rFonts w:ascii="Aptos Display" w:eastAsia="Aptos Display" w:hAnsi="Aptos Display" w:cs="Aptos Display"/>
                <w:sz w:val="20"/>
                <w:szCs w:val="20"/>
              </w:rPr>
              <w:t xml:space="preserve">Møderne fastlægges inden skoleårets start i årshjulet. </w:t>
            </w:r>
          </w:p>
        </w:tc>
        <w:tc>
          <w:tcPr>
            <w:tcW w:w="1803" w:type="dxa"/>
            <w:shd w:val="clear" w:color="auto" w:fill="FAE2D5" w:themeFill="accent2" w:themeFillTint="33"/>
          </w:tcPr>
          <w:p w14:paraId="3BE60AFB" w14:textId="18B0CCB8" w:rsidR="78C8779A" w:rsidRPr="192BAE3C" w:rsidRDefault="78C8779A" w:rsidP="78C8779A">
            <w:pPr>
              <w:pStyle w:val="Heading1"/>
              <w:spacing w:line="257" w:lineRule="auto"/>
              <w:rPr>
                <w:rFonts w:ascii="Aptos Display" w:eastAsia="Aptos Display" w:hAnsi="Aptos Display" w:cs="Aptos Display"/>
                <w:sz w:val="20"/>
                <w:szCs w:val="20"/>
              </w:rPr>
            </w:pPr>
            <w:r w:rsidRPr="64FC9AE6">
              <w:rPr>
                <w:rFonts w:ascii="Aptos Display" w:eastAsia="Aptos Display" w:hAnsi="Aptos Display" w:cs="Aptos Display"/>
                <w:sz w:val="20"/>
                <w:szCs w:val="20"/>
              </w:rPr>
              <w:t>At lette planlægning af møderne</w:t>
            </w:r>
          </w:p>
        </w:tc>
        <w:tc>
          <w:tcPr>
            <w:tcW w:w="2122" w:type="dxa"/>
            <w:shd w:val="clear" w:color="auto" w:fill="FAE2D5" w:themeFill="accent2" w:themeFillTint="33"/>
          </w:tcPr>
          <w:p w14:paraId="46A554B9" w14:textId="11FB0B81" w:rsidR="78C8779A" w:rsidRPr="192BAE3C" w:rsidRDefault="78C8779A" w:rsidP="78C8779A">
            <w:pPr>
              <w:pStyle w:val="Heading1"/>
              <w:spacing w:line="257" w:lineRule="auto"/>
              <w:rPr>
                <w:rFonts w:ascii="Aptos Display" w:eastAsia="Aptos Display" w:hAnsi="Aptos Display" w:cs="Aptos Display"/>
                <w:sz w:val="20"/>
                <w:szCs w:val="20"/>
              </w:rPr>
            </w:pPr>
            <w:r w:rsidRPr="64FC9AE6">
              <w:rPr>
                <w:rFonts w:ascii="Aptos Display" w:eastAsia="Aptos Display" w:hAnsi="Aptos Display" w:cs="Aptos Display"/>
                <w:sz w:val="20"/>
                <w:szCs w:val="20"/>
              </w:rPr>
              <w:t xml:space="preserve">Et bedre og mere integreret samarbejde i klasseteams og faggrupper. </w:t>
            </w:r>
          </w:p>
        </w:tc>
        <w:tc>
          <w:tcPr>
            <w:tcW w:w="2685" w:type="dxa"/>
            <w:shd w:val="clear" w:color="auto" w:fill="FAE2D5" w:themeFill="accent2" w:themeFillTint="33"/>
          </w:tcPr>
          <w:p w14:paraId="4C96BCDD" w14:textId="38AF73A2" w:rsidR="78C8779A" w:rsidRPr="192BAE3C" w:rsidRDefault="2D35B538" w:rsidP="78C8779A">
            <w:pPr>
              <w:pStyle w:val="Heading1"/>
              <w:spacing w:line="257" w:lineRule="auto"/>
              <w:rPr>
                <w:rFonts w:ascii="Aptos Display" w:eastAsia="Aptos Display" w:hAnsi="Aptos Display" w:cs="Aptos Display"/>
                <w:sz w:val="20"/>
                <w:szCs w:val="20"/>
              </w:rPr>
            </w:pPr>
            <w:r w:rsidRPr="1DFCE0E8">
              <w:rPr>
                <w:rFonts w:ascii="Aptos Display" w:eastAsia="Aptos Display" w:hAnsi="Aptos Display" w:cs="Aptos Display"/>
                <w:sz w:val="20"/>
                <w:szCs w:val="20"/>
              </w:rPr>
              <w:t xml:space="preserve"> </w:t>
            </w:r>
            <w:r w:rsidR="422A86E4" w:rsidRPr="1DFCE0E8">
              <w:rPr>
                <w:rFonts w:ascii="Aptos Display" w:eastAsia="Aptos Display" w:hAnsi="Aptos Display" w:cs="Aptos Display"/>
                <w:sz w:val="20"/>
                <w:szCs w:val="20"/>
              </w:rPr>
              <w:t xml:space="preserve">Lettelse i planlægning af møder ifølge lærere. </w:t>
            </w:r>
            <w:r w:rsidR="6CC921FE" w:rsidRPr="1DFCE0E8">
              <w:rPr>
                <w:rFonts w:ascii="Aptos Display" w:eastAsia="Aptos Display" w:hAnsi="Aptos Display" w:cs="Aptos Display"/>
                <w:sz w:val="20"/>
                <w:szCs w:val="20"/>
              </w:rPr>
              <w:t>Flere lærere deltager i møderne</w:t>
            </w:r>
          </w:p>
        </w:tc>
        <w:tc>
          <w:tcPr>
            <w:tcW w:w="2341" w:type="dxa"/>
            <w:shd w:val="clear" w:color="auto" w:fill="FAE2D5" w:themeFill="accent2" w:themeFillTint="33"/>
          </w:tcPr>
          <w:p w14:paraId="035FDCDA" w14:textId="03B5BDD3" w:rsidR="78C8779A" w:rsidRPr="192BAE3C" w:rsidRDefault="78C8779A" w:rsidP="78C8779A">
            <w:pPr>
              <w:pStyle w:val="Heading1"/>
              <w:spacing w:line="257" w:lineRule="auto"/>
              <w:rPr>
                <w:rFonts w:ascii="Aptos Display" w:eastAsia="Aptos Display" w:hAnsi="Aptos Display" w:cs="Aptos Display"/>
                <w:sz w:val="20"/>
                <w:szCs w:val="20"/>
              </w:rPr>
            </w:pPr>
            <w:r w:rsidRPr="64FC9AE6">
              <w:rPr>
                <w:rFonts w:ascii="Aptos Display" w:eastAsia="Aptos Display" w:hAnsi="Aptos Display" w:cs="Aptos Display"/>
                <w:sz w:val="20"/>
                <w:szCs w:val="20"/>
              </w:rPr>
              <w:t>Nyt årshjul er lavet for 2025/26. evalueres forår 2026 når det nye hjul laves</w:t>
            </w:r>
          </w:p>
        </w:tc>
        <w:tc>
          <w:tcPr>
            <w:tcW w:w="2307" w:type="dxa"/>
            <w:shd w:val="clear" w:color="auto" w:fill="FAE2D5" w:themeFill="accent2" w:themeFillTint="33"/>
          </w:tcPr>
          <w:p w14:paraId="38669795" w14:textId="35FD350B" w:rsidR="78C8779A" w:rsidRPr="192BAE3C" w:rsidRDefault="78C8779A" w:rsidP="78C8779A">
            <w:pPr>
              <w:pStyle w:val="Heading1"/>
              <w:spacing w:line="257" w:lineRule="auto"/>
              <w:rPr>
                <w:rFonts w:ascii="Aptos Display" w:eastAsia="Aptos Display" w:hAnsi="Aptos Display" w:cs="Aptos Display"/>
                <w:sz w:val="20"/>
                <w:szCs w:val="20"/>
              </w:rPr>
            </w:pPr>
            <w:r w:rsidRPr="64FC9AE6">
              <w:rPr>
                <w:rFonts w:ascii="Aptos Display" w:eastAsia="Aptos Display" w:hAnsi="Aptos Display" w:cs="Aptos Display"/>
                <w:sz w:val="20"/>
                <w:szCs w:val="20"/>
              </w:rPr>
              <w:t>LOH SZ</w:t>
            </w:r>
          </w:p>
        </w:tc>
      </w:tr>
      <w:tr w:rsidR="00353256" w14:paraId="376AB686" w14:textId="6448DC2B" w:rsidTr="1DFCE0E8">
        <w:tc>
          <w:tcPr>
            <w:tcW w:w="2188" w:type="dxa"/>
            <w:shd w:val="clear" w:color="auto" w:fill="FAE2D5" w:themeFill="accent2" w:themeFillTint="33"/>
          </w:tcPr>
          <w:p w14:paraId="42FB41B7" w14:textId="77777777" w:rsidR="00D704A2" w:rsidRDefault="4D51CE93" w:rsidP="1DFCE0E8">
            <w:pPr>
              <w:rPr>
                <w:rFonts w:ascii="Aptos Display" w:eastAsia="Aptos Display" w:hAnsi="Aptos Display" w:cs="Aptos Display"/>
                <w:b/>
                <w:bCs/>
                <w:sz w:val="20"/>
                <w:szCs w:val="20"/>
              </w:rPr>
            </w:pPr>
            <w:r w:rsidRPr="1DFCE0E8">
              <w:rPr>
                <w:rFonts w:asciiTheme="majorHAnsi" w:eastAsiaTheme="majorEastAsia" w:hAnsiTheme="majorHAnsi" w:cstheme="majorBidi"/>
                <w:b/>
                <w:bCs/>
                <w:color w:val="0F4761" w:themeColor="accent1" w:themeShade="BF"/>
                <w:sz w:val="20"/>
                <w:szCs w:val="20"/>
              </w:rPr>
              <w:t>Bedre struktur for videndeling NYT</w:t>
            </w:r>
          </w:p>
          <w:p w14:paraId="767BD49B" w14:textId="1159F43B" w:rsidR="00D704A2" w:rsidRDefault="00D704A2" w:rsidP="1DFCE0E8">
            <w:pPr>
              <w:rPr>
                <w:rFonts w:ascii="Aptos Display" w:eastAsia="Aptos Display" w:hAnsi="Aptos Display" w:cs="Aptos Display"/>
                <w:b/>
                <w:bCs/>
                <w:sz w:val="20"/>
                <w:szCs w:val="20"/>
              </w:rPr>
            </w:pPr>
          </w:p>
        </w:tc>
        <w:tc>
          <w:tcPr>
            <w:tcW w:w="1942" w:type="dxa"/>
            <w:shd w:val="clear" w:color="auto" w:fill="FAE2D5" w:themeFill="accent2" w:themeFillTint="33"/>
          </w:tcPr>
          <w:p w14:paraId="0C96E676" w14:textId="66138BEE" w:rsidR="78C8779A" w:rsidRPr="192BAE3C" w:rsidRDefault="2D35B538" w:rsidP="78C8779A">
            <w:pPr>
              <w:pStyle w:val="Heading1"/>
              <w:spacing w:line="257" w:lineRule="auto"/>
              <w:rPr>
                <w:rFonts w:ascii="Aptos Display" w:eastAsia="Aptos Display" w:hAnsi="Aptos Display" w:cs="Aptos Display"/>
                <w:sz w:val="20"/>
                <w:szCs w:val="20"/>
              </w:rPr>
            </w:pPr>
            <w:r w:rsidRPr="1DFCE0E8">
              <w:rPr>
                <w:rFonts w:ascii="Aptos Display" w:eastAsia="Aptos Display" w:hAnsi="Aptos Display" w:cs="Aptos Display"/>
                <w:sz w:val="20"/>
                <w:szCs w:val="20"/>
              </w:rPr>
              <w:t xml:space="preserve"> </w:t>
            </w:r>
            <w:r w:rsidR="6E60A2BA" w:rsidRPr="1DFCE0E8">
              <w:rPr>
                <w:rFonts w:ascii="Aptos Display" w:eastAsia="Aptos Display" w:hAnsi="Aptos Display" w:cs="Aptos Display"/>
                <w:sz w:val="20"/>
                <w:szCs w:val="20"/>
              </w:rPr>
              <w:t>Faggrupperne skal i højere grad dele deres materiale digitalt med hinanden</w:t>
            </w:r>
          </w:p>
        </w:tc>
        <w:tc>
          <w:tcPr>
            <w:tcW w:w="1803" w:type="dxa"/>
            <w:shd w:val="clear" w:color="auto" w:fill="FAE2D5" w:themeFill="accent2" w:themeFillTint="33"/>
          </w:tcPr>
          <w:p w14:paraId="13E4A0A9" w14:textId="38CC4888" w:rsidR="78C8779A" w:rsidRPr="192BAE3C" w:rsidRDefault="2D35B538" w:rsidP="78C8779A">
            <w:pPr>
              <w:pStyle w:val="Heading1"/>
              <w:spacing w:line="257" w:lineRule="auto"/>
              <w:rPr>
                <w:rFonts w:ascii="Aptos Display" w:eastAsia="Aptos Display" w:hAnsi="Aptos Display" w:cs="Aptos Display"/>
                <w:sz w:val="20"/>
                <w:szCs w:val="20"/>
              </w:rPr>
            </w:pPr>
            <w:r w:rsidRPr="1DFCE0E8">
              <w:rPr>
                <w:rFonts w:ascii="Aptos Display" w:eastAsia="Aptos Display" w:hAnsi="Aptos Display" w:cs="Aptos Display"/>
                <w:sz w:val="20"/>
                <w:szCs w:val="20"/>
              </w:rPr>
              <w:t xml:space="preserve"> </w:t>
            </w:r>
            <w:r w:rsidR="4AD64866" w:rsidRPr="1DFCE0E8">
              <w:rPr>
                <w:rFonts w:ascii="Aptos Display" w:eastAsia="Aptos Display" w:hAnsi="Aptos Display" w:cs="Aptos Display"/>
                <w:sz w:val="20"/>
                <w:szCs w:val="20"/>
              </w:rPr>
              <w:t xml:space="preserve">Lærerne får lettere adgang til materiale, som kan inspirere </w:t>
            </w:r>
          </w:p>
        </w:tc>
        <w:tc>
          <w:tcPr>
            <w:tcW w:w="2122" w:type="dxa"/>
            <w:shd w:val="clear" w:color="auto" w:fill="FAE2D5" w:themeFill="accent2" w:themeFillTint="33"/>
          </w:tcPr>
          <w:p w14:paraId="68526B60" w14:textId="25094E09" w:rsidR="78C8779A" w:rsidRPr="192BAE3C" w:rsidRDefault="2D35B538" w:rsidP="78C8779A">
            <w:pPr>
              <w:pStyle w:val="Heading1"/>
              <w:spacing w:line="257" w:lineRule="auto"/>
              <w:rPr>
                <w:rFonts w:ascii="Aptos Display" w:eastAsia="Aptos Display" w:hAnsi="Aptos Display" w:cs="Aptos Display"/>
                <w:sz w:val="20"/>
                <w:szCs w:val="20"/>
              </w:rPr>
            </w:pPr>
            <w:r w:rsidRPr="1DFCE0E8">
              <w:rPr>
                <w:rFonts w:ascii="Aptos Display" w:eastAsia="Aptos Display" w:hAnsi="Aptos Display" w:cs="Aptos Display"/>
                <w:sz w:val="20"/>
                <w:szCs w:val="20"/>
              </w:rPr>
              <w:t xml:space="preserve"> </w:t>
            </w:r>
            <w:r w:rsidR="4C8BD77B" w:rsidRPr="1DFCE0E8">
              <w:rPr>
                <w:rFonts w:ascii="Aptos Display" w:eastAsia="Aptos Display" w:hAnsi="Aptos Display" w:cs="Aptos Display"/>
                <w:sz w:val="20"/>
                <w:szCs w:val="20"/>
              </w:rPr>
              <w:t xml:space="preserve">Lærerne lærer af hinandens </w:t>
            </w:r>
            <w:r w:rsidR="63EC9D3F" w:rsidRPr="1DFCE0E8">
              <w:rPr>
                <w:rFonts w:ascii="Aptos Display" w:eastAsia="Aptos Display" w:hAnsi="Aptos Display" w:cs="Aptos Display"/>
                <w:sz w:val="20"/>
                <w:szCs w:val="20"/>
              </w:rPr>
              <w:t>praksisser Materialedeling kan lette arbejdsbyrden for den enkelte lærere</w:t>
            </w:r>
          </w:p>
        </w:tc>
        <w:tc>
          <w:tcPr>
            <w:tcW w:w="2685" w:type="dxa"/>
            <w:shd w:val="clear" w:color="auto" w:fill="FAE2D5" w:themeFill="accent2" w:themeFillTint="33"/>
          </w:tcPr>
          <w:p w14:paraId="1DD1359C" w14:textId="31EE80CC" w:rsidR="78C8779A" w:rsidRPr="192BAE3C" w:rsidRDefault="2D35B538" w:rsidP="78C8779A">
            <w:pPr>
              <w:pStyle w:val="Heading1"/>
              <w:spacing w:line="257" w:lineRule="auto"/>
              <w:rPr>
                <w:rFonts w:ascii="Aptos Display" w:eastAsia="Aptos Display" w:hAnsi="Aptos Display" w:cs="Aptos Display"/>
                <w:sz w:val="20"/>
                <w:szCs w:val="20"/>
              </w:rPr>
            </w:pPr>
            <w:r w:rsidRPr="1DFCE0E8">
              <w:rPr>
                <w:rFonts w:ascii="Aptos Display" w:eastAsia="Aptos Display" w:hAnsi="Aptos Display" w:cs="Aptos Display"/>
                <w:sz w:val="20"/>
                <w:szCs w:val="20"/>
              </w:rPr>
              <w:t xml:space="preserve"> </w:t>
            </w:r>
            <w:r w:rsidR="6CF33278" w:rsidRPr="1DFCE0E8">
              <w:rPr>
                <w:rFonts w:ascii="Aptos Display" w:eastAsia="Aptos Display" w:hAnsi="Aptos Display" w:cs="Aptos Display"/>
                <w:sz w:val="20"/>
                <w:szCs w:val="20"/>
              </w:rPr>
              <w:t>Faggruppernes rum på TEAMS fyldes med forløb Lærere bruger hinandens materiale</w:t>
            </w:r>
          </w:p>
        </w:tc>
        <w:tc>
          <w:tcPr>
            <w:tcW w:w="2341" w:type="dxa"/>
            <w:shd w:val="clear" w:color="auto" w:fill="FAE2D5" w:themeFill="accent2" w:themeFillTint="33"/>
          </w:tcPr>
          <w:p w14:paraId="63A51948" w14:textId="019F5288" w:rsidR="78C8779A" w:rsidRPr="192BAE3C" w:rsidRDefault="2D35B538" w:rsidP="78C8779A">
            <w:pPr>
              <w:pStyle w:val="Heading1"/>
              <w:spacing w:line="257" w:lineRule="auto"/>
              <w:rPr>
                <w:rFonts w:ascii="Aptos Display" w:eastAsia="Aptos Display" w:hAnsi="Aptos Display" w:cs="Aptos Display"/>
                <w:sz w:val="20"/>
                <w:szCs w:val="20"/>
              </w:rPr>
            </w:pPr>
            <w:r w:rsidRPr="1DFCE0E8">
              <w:rPr>
                <w:rFonts w:ascii="Aptos Display" w:eastAsia="Aptos Display" w:hAnsi="Aptos Display" w:cs="Aptos Display"/>
                <w:sz w:val="20"/>
                <w:szCs w:val="20"/>
              </w:rPr>
              <w:t xml:space="preserve"> </w:t>
            </w:r>
            <w:r w:rsidR="4DD2F555" w:rsidRPr="1DFCE0E8">
              <w:rPr>
                <w:rFonts w:ascii="Aptos Display" w:eastAsia="Aptos Display" w:hAnsi="Aptos Display" w:cs="Aptos Display"/>
                <w:sz w:val="20"/>
                <w:szCs w:val="20"/>
              </w:rPr>
              <w:t xml:space="preserve">Alle faggrupper vælger en videndelingsansvarlig på første faggruppemøde. </w:t>
            </w:r>
            <w:r w:rsidR="789B2D2F" w:rsidRPr="1DFCE0E8">
              <w:rPr>
                <w:rFonts w:ascii="Aptos Display" w:eastAsia="Aptos Display" w:hAnsi="Aptos Display" w:cs="Aptos Display"/>
                <w:sz w:val="20"/>
                <w:szCs w:val="20"/>
              </w:rPr>
              <w:t>LS hjælper faggrupperne med at lave god struktur for materialedeling</w:t>
            </w:r>
            <w:r w:rsidR="2AAA9AE0" w:rsidRPr="1DFCE0E8">
              <w:rPr>
                <w:rFonts w:ascii="Aptos Display" w:eastAsia="Aptos Display" w:hAnsi="Aptos Display" w:cs="Aptos Display"/>
                <w:sz w:val="20"/>
                <w:szCs w:val="20"/>
              </w:rPr>
              <w:t xml:space="preserve"> inden efterårsferien. Alle faggrupper har </w:t>
            </w:r>
            <w:r w:rsidR="300AA3CA" w:rsidRPr="1DFCE0E8">
              <w:rPr>
                <w:rFonts w:ascii="Aptos Display" w:eastAsia="Aptos Display" w:hAnsi="Aptos Display" w:cs="Aptos Display"/>
                <w:sz w:val="20"/>
                <w:szCs w:val="20"/>
              </w:rPr>
              <w:t>taget strukturen i brug inden jul.</w:t>
            </w:r>
          </w:p>
        </w:tc>
        <w:tc>
          <w:tcPr>
            <w:tcW w:w="2307" w:type="dxa"/>
            <w:shd w:val="clear" w:color="auto" w:fill="FAE2D5" w:themeFill="accent2" w:themeFillTint="33"/>
          </w:tcPr>
          <w:p w14:paraId="4F241757" w14:textId="1C7D4350" w:rsidR="78C8779A" w:rsidRPr="192BAE3C" w:rsidRDefault="2D35B538" w:rsidP="78C8779A">
            <w:pPr>
              <w:pStyle w:val="Heading1"/>
              <w:spacing w:line="257" w:lineRule="auto"/>
              <w:rPr>
                <w:rFonts w:ascii="Aptos Display" w:eastAsia="Aptos Display" w:hAnsi="Aptos Display" w:cs="Aptos Display"/>
                <w:sz w:val="20"/>
                <w:szCs w:val="20"/>
              </w:rPr>
            </w:pPr>
            <w:r w:rsidRPr="1DFCE0E8">
              <w:rPr>
                <w:rFonts w:ascii="Aptos Display" w:eastAsia="Aptos Display" w:hAnsi="Aptos Display" w:cs="Aptos Display"/>
                <w:sz w:val="20"/>
                <w:szCs w:val="20"/>
              </w:rPr>
              <w:t xml:space="preserve"> </w:t>
            </w:r>
            <w:r w:rsidR="475F95BA" w:rsidRPr="1DFCE0E8">
              <w:rPr>
                <w:rFonts w:ascii="Aptos Display" w:eastAsia="Aptos Display" w:hAnsi="Aptos Display" w:cs="Aptos Display"/>
                <w:sz w:val="20"/>
                <w:szCs w:val="20"/>
              </w:rPr>
              <w:t>TSL LS</w:t>
            </w:r>
          </w:p>
        </w:tc>
      </w:tr>
      <w:tr w:rsidR="00353256" w14:paraId="64EFCC1A" w14:textId="63DD0104" w:rsidTr="1DFCE0E8">
        <w:tc>
          <w:tcPr>
            <w:tcW w:w="2188" w:type="dxa"/>
            <w:shd w:val="clear" w:color="auto" w:fill="FAE2D5" w:themeFill="accent2" w:themeFillTint="33"/>
          </w:tcPr>
          <w:p w14:paraId="4984BB20" w14:textId="77777777" w:rsidR="00D704A2" w:rsidRDefault="4D51CE93" w:rsidP="1DFCE0E8">
            <w:pPr>
              <w:rPr>
                <w:rFonts w:ascii="Aptos Display" w:eastAsia="Aptos Display" w:hAnsi="Aptos Display" w:cs="Aptos Display"/>
                <w:b/>
                <w:bCs/>
                <w:sz w:val="20"/>
                <w:szCs w:val="20"/>
              </w:rPr>
            </w:pPr>
            <w:r w:rsidRPr="1DFCE0E8">
              <w:rPr>
                <w:rFonts w:asciiTheme="majorHAnsi" w:eastAsiaTheme="majorEastAsia" w:hAnsiTheme="majorHAnsi" w:cstheme="majorBidi"/>
                <w:b/>
                <w:bCs/>
                <w:color w:val="0F4761" w:themeColor="accent1" w:themeShade="BF"/>
                <w:sz w:val="20"/>
                <w:szCs w:val="20"/>
              </w:rPr>
              <w:t>Trivselssamtaler med nærmeste leder to gange om året</w:t>
            </w:r>
          </w:p>
          <w:p w14:paraId="722A7DCD" w14:textId="040BA9E6" w:rsidR="00D704A2" w:rsidRDefault="4D51CE93" w:rsidP="1DFCE0E8">
            <w:pPr>
              <w:rPr>
                <w:rFonts w:ascii="Aptos Display" w:eastAsia="Aptos Display" w:hAnsi="Aptos Display" w:cs="Aptos Display"/>
                <w:b/>
                <w:bCs/>
                <w:sz w:val="20"/>
                <w:szCs w:val="20"/>
              </w:rPr>
            </w:pPr>
            <w:r w:rsidRPr="1DFCE0E8">
              <w:rPr>
                <w:rFonts w:asciiTheme="majorHAnsi" w:eastAsiaTheme="majorEastAsia" w:hAnsiTheme="majorHAnsi" w:cstheme="majorBidi"/>
                <w:b/>
                <w:bCs/>
                <w:color w:val="0F4761" w:themeColor="accent1" w:themeShade="BF"/>
                <w:sz w:val="20"/>
                <w:szCs w:val="20"/>
              </w:rPr>
              <w:t>NYT 2025/26, ledelsen</w:t>
            </w:r>
          </w:p>
        </w:tc>
        <w:tc>
          <w:tcPr>
            <w:tcW w:w="1942" w:type="dxa"/>
            <w:shd w:val="clear" w:color="auto" w:fill="FAE2D5" w:themeFill="accent2" w:themeFillTint="33"/>
          </w:tcPr>
          <w:p w14:paraId="181CC3A3" w14:textId="5AF2731A" w:rsidR="78C8779A" w:rsidRPr="192BAE3C" w:rsidRDefault="78C8779A" w:rsidP="78C8779A">
            <w:pPr>
              <w:pStyle w:val="Heading1"/>
              <w:spacing w:line="257" w:lineRule="auto"/>
              <w:rPr>
                <w:rFonts w:ascii="Aptos Display" w:eastAsia="Aptos Display" w:hAnsi="Aptos Display" w:cs="Aptos Display"/>
                <w:sz w:val="20"/>
                <w:szCs w:val="20"/>
              </w:rPr>
            </w:pPr>
            <w:r w:rsidRPr="64FC9AE6">
              <w:rPr>
                <w:rFonts w:ascii="Aptos Display" w:eastAsia="Aptos Display" w:hAnsi="Aptos Display" w:cs="Aptos Display"/>
                <w:sz w:val="20"/>
                <w:szCs w:val="20"/>
              </w:rPr>
              <w:t xml:space="preserve">Initiativ til samtaler koordineret med godkendelse af tidsregistrering. </w:t>
            </w:r>
          </w:p>
        </w:tc>
        <w:tc>
          <w:tcPr>
            <w:tcW w:w="1803" w:type="dxa"/>
            <w:shd w:val="clear" w:color="auto" w:fill="FAE2D5" w:themeFill="accent2" w:themeFillTint="33"/>
          </w:tcPr>
          <w:p w14:paraId="6CBA9AF3" w14:textId="44DD93A0" w:rsidR="78C8779A" w:rsidRPr="192BAE3C" w:rsidRDefault="78C8779A" w:rsidP="78C8779A">
            <w:pPr>
              <w:pStyle w:val="Heading1"/>
              <w:spacing w:line="257" w:lineRule="auto"/>
              <w:rPr>
                <w:rFonts w:ascii="Aptos Display" w:eastAsia="Aptos Display" w:hAnsi="Aptos Display" w:cs="Aptos Display"/>
                <w:sz w:val="20"/>
                <w:szCs w:val="20"/>
              </w:rPr>
            </w:pPr>
            <w:r w:rsidRPr="64FC9AE6">
              <w:rPr>
                <w:rFonts w:ascii="Aptos Display" w:eastAsia="Aptos Display" w:hAnsi="Aptos Display" w:cs="Aptos Display"/>
                <w:sz w:val="20"/>
                <w:szCs w:val="20"/>
              </w:rPr>
              <w:t>Tættere kontakt mellem ledelsen og ansatte</w:t>
            </w:r>
          </w:p>
        </w:tc>
        <w:tc>
          <w:tcPr>
            <w:tcW w:w="2122" w:type="dxa"/>
            <w:shd w:val="clear" w:color="auto" w:fill="FAE2D5" w:themeFill="accent2" w:themeFillTint="33"/>
          </w:tcPr>
          <w:p w14:paraId="5106E4A2" w14:textId="4FD677E0" w:rsidR="78C8779A" w:rsidRPr="192BAE3C" w:rsidRDefault="2D35B538" w:rsidP="64FC9AE6">
            <w:pPr>
              <w:pStyle w:val="Heading1"/>
              <w:spacing w:line="257" w:lineRule="auto"/>
              <w:rPr>
                <w:rFonts w:ascii="Aptos Display" w:eastAsia="Aptos Display" w:hAnsi="Aptos Display" w:cs="Aptos Display"/>
                <w:sz w:val="20"/>
                <w:szCs w:val="20"/>
              </w:rPr>
            </w:pPr>
            <w:r w:rsidRPr="1DFCE0E8">
              <w:rPr>
                <w:rFonts w:ascii="Aptos Display" w:eastAsia="Aptos Display" w:hAnsi="Aptos Display" w:cs="Aptos Display"/>
                <w:sz w:val="20"/>
                <w:szCs w:val="20"/>
              </w:rPr>
              <w:t xml:space="preserve"> </w:t>
            </w:r>
            <w:r w:rsidR="46D405F6" w:rsidRPr="1DFCE0E8">
              <w:rPr>
                <w:rFonts w:ascii="Aptos Display" w:eastAsia="Aptos Display" w:hAnsi="Aptos Display" w:cs="Aptos Display"/>
                <w:sz w:val="20"/>
                <w:szCs w:val="20"/>
              </w:rPr>
              <w:t>Større organisations</w:t>
            </w:r>
            <w:r w:rsidR="2BEB25A7" w:rsidRPr="1DFCE0E8">
              <w:rPr>
                <w:rFonts w:ascii="Aptos Display" w:eastAsia="Aptos Display" w:hAnsi="Aptos Display" w:cs="Aptos Display"/>
                <w:sz w:val="20"/>
                <w:szCs w:val="20"/>
              </w:rPr>
              <w:t>-</w:t>
            </w:r>
            <w:r w:rsidR="46D405F6" w:rsidRPr="1DFCE0E8">
              <w:rPr>
                <w:rFonts w:ascii="Aptos Display" w:eastAsia="Aptos Display" w:hAnsi="Aptos Display" w:cs="Aptos Display"/>
                <w:sz w:val="20"/>
                <w:szCs w:val="20"/>
              </w:rPr>
              <w:t xml:space="preserve">forståelse i hele organisationen. Større mulighed for ledelsen at have fingeren på pulsen. </w:t>
            </w:r>
            <w:r w:rsidR="671AF758" w:rsidRPr="1DFCE0E8">
              <w:rPr>
                <w:rFonts w:ascii="Aptos Display" w:eastAsia="Aptos Display" w:hAnsi="Aptos Display" w:cs="Aptos Display"/>
                <w:sz w:val="20"/>
                <w:szCs w:val="20"/>
              </w:rPr>
              <w:t>Bedre mulighed for at handle, så vi undgår stress.</w:t>
            </w:r>
          </w:p>
          <w:p w14:paraId="244DF3D4" w14:textId="7D86E22F" w:rsidR="78C8779A" w:rsidRPr="192BAE3C" w:rsidRDefault="78C8779A" w:rsidP="64FC9AE6"/>
        </w:tc>
        <w:tc>
          <w:tcPr>
            <w:tcW w:w="2685" w:type="dxa"/>
            <w:shd w:val="clear" w:color="auto" w:fill="FAE2D5" w:themeFill="accent2" w:themeFillTint="33"/>
          </w:tcPr>
          <w:p w14:paraId="10D45BBC" w14:textId="47C51CF4" w:rsidR="78C8779A" w:rsidRPr="192BAE3C" w:rsidRDefault="2D35B538" w:rsidP="64FC9AE6">
            <w:pPr>
              <w:pStyle w:val="Heading1"/>
              <w:spacing w:line="257" w:lineRule="auto"/>
              <w:rPr>
                <w:rFonts w:ascii="Aptos Display" w:eastAsia="Aptos Display" w:hAnsi="Aptos Display" w:cs="Aptos Display"/>
                <w:sz w:val="20"/>
                <w:szCs w:val="20"/>
              </w:rPr>
            </w:pPr>
            <w:r w:rsidRPr="1DFCE0E8">
              <w:rPr>
                <w:rFonts w:ascii="Aptos Display" w:eastAsia="Aptos Display" w:hAnsi="Aptos Display" w:cs="Aptos Display"/>
                <w:sz w:val="20"/>
                <w:szCs w:val="20"/>
              </w:rPr>
              <w:t>Forbedring af APV på området.</w:t>
            </w:r>
            <w:r w:rsidR="7E9D5269" w:rsidRPr="1DFCE0E8">
              <w:rPr>
                <w:rFonts w:ascii="Aptos Display" w:eastAsia="Aptos Display" w:hAnsi="Aptos Display" w:cs="Aptos Display"/>
                <w:sz w:val="20"/>
                <w:szCs w:val="20"/>
              </w:rPr>
              <w:t xml:space="preserve"> </w:t>
            </w:r>
            <w:r w:rsidR="23D53437" w:rsidRPr="1DFCE0E8">
              <w:rPr>
                <w:rFonts w:ascii="Aptos Display" w:eastAsia="Aptos Display" w:hAnsi="Aptos Display" w:cs="Aptos Display"/>
                <w:sz w:val="20"/>
                <w:szCs w:val="20"/>
              </w:rPr>
              <w:t>Færre sygemeldinger på grund af stress.</w:t>
            </w:r>
          </w:p>
          <w:p w14:paraId="47BA58BB" w14:textId="23131515" w:rsidR="78C8779A" w:rsidRPr="192BAE3C" w:rsidRDefault="7E9D5269" w:rsidP="1DFCE0E8">
            <w:pPr>
              <w:rPr>
                <w:rFonts w:ascii="Aptos Display" w:eastAsia="Aptos Display" w:hAnsi="Aptos Display" w:cs="Aptos Display"/>
                <w:sz w:val="20"/>
                <w:szCs w:val="20"/>
              </w:rPr>
            </w:pPr>
            <w:r w:rsidRPr="1DFCE0E8">
              <w:rPr>
                <w:rFonts w:asciiTheme="majorHAnsi" w:eastAsiaTheme="majorEastAsia" w:hAnsiTheme="majorHAnsi" w:cstheme="majorBidi"/>
                <w:color w:val="0F4761" w:themeColor="accent1" w:themeShade="BF"/>
                <w:sz w:val="20"/>
                <w:szCs w:val="20"/>
              </w:rPr>
              <w:t>Evt. Kriser i forhold til det generelle arbejdsmiljø fanges i opløbet.</w:t>
            </w:r>
          </w:p>
        </w:tc>
        <w:tc>
          <w:tcPr>
            <w:tcW w:w="2341" w:type="dxa"/>
            <w:shd w:val="clear" w:color="auto" w:fill="FAE2D5" w:themeFill="accent2" w:themeFillTint="33"/>
          </w:tcPr>
          <w:p w14:paraId="5DA96857" w14:textId="680463AF" w:rsidR="78C8779A" w:rsidRPr="192BAE3C" w:rsidRDefault="2D35B538" w:rsidP="78C8779A">
            <w:pPr>
              <w:pStyle w:val="Heading1"/>
              <w:spacing w:line="257" w:lineRule="auto"/>
              <w:rPr>
                <w:rFonts w:ascii="Aptos Display" w:eastAsia="Aptos Display" w:hAnsi="Aptos Display" w:cs="Aptos Display"/>
                <w:sz w:val="20"/>
                <w:szCs w:val="20"/>
              </w:rPr>
            </w:pPr>
            <w:r w:rsidRPr="1DFCE0E8">
              <w:rPr>
                <w:rFonts w:ascii="Aptos Display" w:eastAsia="Aptos Display" w:hAnsi="Aptos Display" w:cs="Aptos Display"/>
                <w:sz w:val="20"/>
                <w:szCs w:val="20"/>
              </w:rPr>
              <w:t>Indkaldelse til samtaler primo</w:t>
            </w:r>
            <w:r w:rsidR="211646D1" w:rsidRPr="1DFCE0E8">
              <w:rPr>
                <w:rFonts w:ascii="Aptos Display" w:eastAsia="Aptos Display" w:hAnsi="Aptos Display" w:cs="Aptos Display"/>
                <w:sz w:val="20"/>
                <w:szCs w:val="20"/>
              </w:rPr>
              <w:t xml:space="preserve"> september,</w:t>
            </w:r>
            <w:r w:rsidRPr="1DFCE0E8">
              <w:rPr>
                <w:rFonts w:ascii="Aptos Display" w:eastAsia="Aptos Display" w:hAnsi="Aptos Display" w:cs="Aptos Display"/>
                <w:sz w:val="20"/>
                <w:szCs w:val="20"/>
              </w:rPr>
              <w:t xml:space="preserve"> november og primo april (MUS)</w:t>
            </w:r>
          </w:p>
        </w:tc>
        <w:tc>
          <w:tcPr>
            <w:tcW w:w="2307" w:type="dxa"/>
            <w:shd w:val="clear" w:color="auto" w:fill="FAE2D5" w:themeFill="accent2" w:themeFillTint="33"/>
          </w:tcPr>
          <w:p w14:paraId="509A6C77" w14:textId="25FC3DFC" w:rsidR="78C8779A" w:rsidRPr="192BAE3C" w:rsidRDefault="78C8779A" w:rsidP="78C8779A">
            <w:pPr>
              <w:pStyle w:val="Heading1"/>
              <w:spacing w:line="257" w:lineRule="auto"/>
              <w:rPr>
                <w:rFonts w:ascii="Aptos Display" w:eastAsia="Aptos Display" w:hAnsi="Aptos Display" w:cs="Aptos Display"/>
                <w:sz w:val="20"/>
                <w:szCs w:val="20"/>
              </w:rPr>
            </w:pPr>
            <w:r w:rsidRPr="64FC9AE6">
              <w:rPr>
                <w:rFonts w:ascii="Aptos Display" w:eastAsia="Aptos Display" w:hAnsi="Aptos Display" w:cs="Aptos Display"/>
                <w:sz w:val="20"/>
                <w:szCs w:val="20"/>
              </w:rPr>
              <w:t>Ledelsen</w:t>
            </w:r>
          </w:p>
        </w:tc>
      </w:tr>
    </w:tbl>
    <w:p w14:paraId="55320157" w14:textId="3A08AB95" w:rsidR="1DFCE0E8" w:rsidRDefault="1DFCE0E8"/>
    <w:p w14:paraId="70895BF6" w14:textId="77777777" w:rsidR="009C318F" w:rsidRDefault="009C318F" w:rsidP="0080491A"/>
    <w:p w14:paraId="0B0A08BD" w14:textId="77777777" w:rsidR="009C318F" w:rsidRDefault="009C318F">
      <w:pPr>
        <w:spacing w:line="278" w:lineRule="auto"/>
      </w:pPr>
      <w:r>
        <w:br w:type="page"/>
      </w:r>
    </w:p>
    <w:p w14:paraId="5BB20AA9" w14:textId="77777777" w:rsidR="0080491A" w:rsidRDefault="0080491A" w:rsidP="008049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1D1D1" w:themeFill="background2" w:themeFillShade="E6"/>
        <w:tblLook w:val="04A0" w:firstRow="1" w:lastRow="0" w:firstColumn="1" w:lastColumn="0" w:noHBand="0" w:noVBand="1"/>
      </w:tblPr>
      <w:tblGrid>
        <w:gridCol w:w="2482"/>
        <w:gridCol w:w="2259"/>
        <w:gridCol w:w="2714"/>
        <w:gridCol w:w="2260"/>
        <w:gridCol w:w="2001"/>
        <w:gridCol w:w="2044"/>
        <w:gridCol w:w="1628"/>
      </w:tblGrid>
      <w:tr w:rsidR="00D704A2" w14:paraId="7F6899B6" w14:textId="292FB3DA" w:rsidTr="74890923">
        <w:tc>
          <w:tcPr>
            <w:tcW w:w="15388" w:type="dxa"/>
            <w:gridSpan w:val="7"/>
            <w:shd w:val="clear" w:color="auto" w:fill="D1D1D1" w:themeFill="background2" w:themeFillShade="E6"/>
          </w:tcPr>
          <w:p w14:paraId="26137C87" w14:textId="3C23F180" w:rsidR="00D704A2" w:rsidRPr="006338B1" w:rsidRDefault="00D704A2" w:rsidP="0080491A">
            <w:pPr>
              <w:pStyle w:val="Heading2"/>
            </w:pPr>
            <w:r w:rsidRPr="006338B1">
              <w:t>Rekruttering og fastholdelse</w:t>
            </w:r>
          </w:p>
        </w:tc>
      </w:tr>
      <w:tr w:rsidR="00294C5E" w14:paraId="66C208B9" w14:textId="06AC25CF" w:rsidTr="74890923">
        <w:tc>
          <w:tcPr>
            <w:tcW w:w="2653" w:type="dxa"/>
            <w:shd w:val="clear" w:color="auto" w:fill="D1D1D1" w:themeFill="background2" w:themeFillShade="E6"/>
          </w:tcPr>
          <w:p w14:paraId="6ADDDEEA" w14:textId="77777777" w:rsidR="00D704A2" w:rsidRDefault="00D704A2">
            <w:pPr>
              <w:pStyle w:val="Heading2"/>
            </w:pPr>
            <w:r>
              <w:t>Tiltag</w:t>
            </w:r>
          </w:p>
        </w:tc>
        <w:tc>
          <w:tcPr>
            <w:tcW w:w="2232" w:type="dxa"/>
            <w:shd w:val="clear" w:color="auto" w:fill="D1D1D1" w:themeFill="background2" w:themeFillShade="E6"/>
          </w:tcPr>
          <w:p w14:paraId="5CBDA454" w14:textId="77777777" w:rsidR="00D704A2" w:rsidRDefault="00D704A2">
            <w:pPr>
              <w:pStyle w:val="Heading2"/>
            </w:pPr>
            <w:r>
              <w:t>Beskrivelse af tiltag</w:t>
            </w:r>
          </w:p>
        </w:tc>
        <w:tc>
          <w:tcPr>
            <w:tcW w:w="2229" w:type="dxa"/>
            <w:shd w:val="clear" w:color="auto" w:fill="D1D1D1" w:themeFill="background2" w:themeFillShade="E6"/>
          </w:tcPr>
          <w:p w14:paraId="725604F4" w14:textId="77777777" w:rsidR="00D704A2" w:rsidRDefault="00D704A2">
            <w:pPr>
              <w:pStyle w:val="Heading2"/>
            </w:pPr>
            <w:r>
              <w:t>Kortsigtede mål</w:t>
            </w:r>
          </w:p>
        </w:tc>
        <w:tc>
          <w:tcPr>
            <w:tcW w:w="2261" w:type="dxa"/>
            <w:shd w:val="clear" w:color="auto" w:fill="D1D1D1" w:themeFill="background2" w:themeFillShade="E6"/>
          </w:tcPr>
          <w:p w14:paraId="6908E7B2" w14:textId="77777777" w:rsidR="00D704A2" w:rsidRDefault="00D704A2">
            <w:pPr>
              <w:pStyle w:val="Heading2"/>
            </w:pPr>
            <w:r>
              <w:t>Langsigtede mål</w:t>
            </w:r>
          </w:p>
        </w:tc>
        <w:tc>
          <w:tcPr>
            <w:tcW w:w="2195" w:type="dxa"/>
            <w:shd w:val="clear" w:color="auto" w:fill="D1D1D1" w:themeFill="background2" w:themeFillShade="E6"/>
          </w:tcPr>
          <w:p w14:paraId="15AD769A" w14:textId="77777777" w:rsidR="00D704A2" w:rsidRDefault="00D704A2">
            <w:pPr>
              <w:pStyle w:val="Heading2"/>
            </w:pPr>
            <w:r>
              <w:t>Indikatorer</w:t>
            </w:r>
          </w:p>
        </w:tc>
        <w:tc>
          <w:tcPr>
            <w:tcW w:w="2130" w:type="dxa"/>
            <w:shd w:val="clear" w:color="auto" w:fill="D1D1D1" w:themeFill="background2" w:themeFillShade="E6"/>
          </w:tcPr>
          <w:p w14:paraId="3AABAABE" w14:textId="77777777" w:rsidR="00D704A2" w:rsidRDefault="00D704A2">
            <w:pPr>
              <w:pStyle w:val="Heading2"/>
            </w:pPr>
            <w:r>
              <w:t>Milepæle og tidsplan</w:t>
            </w:r>
          </w:p>
        </w:tc>
        <w:tc>
          <w:tcPr>
            <w:tcW w:w="1688" w:type="dxa"/>
            <w:shd w:val="clear" w:color="auto" w:fill="D1D1D1" w:themeFill="background2" w:themeFillShade="E6"/>
          </w:tcPr>
          <w:p w14:paraId="15331BAB" w14:textId="7ED888E4" w:rsidR="00D704A2" w:rsidRDefault="00D704A2">
            <w:pPr>
              <w:pStyle w:val="Heading2"/>
            </w:pPr>
            <w:r>
              <w:t>Ansvarlige</w:t>
            </w:r>
          </w:p>
        </w:tc>
      </w:tr>
      <w:tr w:rsidR="00294C5E" w14:paraId="6E2712E2" w14:textId="45949E10" w:rsidTr="74890923">
        <w:tc>
          <w:tcPr>
            <w:tcW w:w="2653" w:type="dxa"/>
            <w:shd w:val="clear" w:color="auto" w:fill="D1D1D1" w:themeFill="background2" w:themeFillShade="E6"/>
          </w:tcPr>
          <w:p w14:paraId="3128CBB7" w14:textId="77777777" w:rsidR="00D704A2" w:rsidRPr="002A1EB9" w:rsidRDefault="00D704A2" w:rsidP="008C5129">
            <w:pPr>
              <w:rPr>
                <w:color w:val="156082" w:themeColor="accent1"/>
                <w:sz w:val="20"/>
                <w:szCs w:val="20"/>
              </w:rPr>
            </w:pPr>
            <w:r w:rsidRPr="002A1EB9">
              <w:rPr>
                <w:color w:val="156082" w:themeColor="accent1"/>
                <w:sz w:val="20"/>
                <w:szCs w:val="20"/>
              </w:rPr>
              <w:t>Elev-takeovers på SoMe</w:t>
            </w:r>
          </w:p>
          <w:p w14:paraId="3CD588E9" w14:textId="54E03B09" w:rsidR="00D704A2" w:rsidRPr="002A1EB9" w:rsidRDefault="00D704A2" w:rsidP="008C5129">
            <w:pPr>
              <w:rPr>
                <w:color w:val="156082" w:themeColor="accent1"/>
                <w:sz w:val="20"/>
                <w:szCs w:val="20"/>
              </w:rPr>
            </w:pPr>
            <w:r w:rsidRPr="002A1EB9">
              <w:rPr>
                <w:color w:val="156082" w:themeColor="accent1"/>
                <w:sz w:val="20"/>
                <w:szCs w:val="20"/>
              </w:rPr>
              <w:t>2025/26</w:t>
            </w:r>
          </w:p>
        </w:tc>
        <w:tc>
          <w:tcPr>
            <w:tcW w:w="2232" w:type="dxa"/>
            <w:shd w:val="clear" w:color="auto" w:fill="D1D1D1" w:themeFill="background2" w:themeFillShade="E6"/>
          </w:tcPr>
          <w:p w14:paraId="3DDF4A9F" w14:textId="7256BBD7" w:rsidR="00D704A2" w:rsidRPr="002A1EB9" w:rsidRDefault="08848387" w:rsidP="74890923">
            <w:pPr>
              <w:pStyle w:val="Heading1"/>
              <w:rPr>
                <w:color w:val="156082" w:themeColor="accent1"/>
                <w:sz w:val="20"/>
                <w:szCs w:val="20"/>
              </w:rPr>
            </w:pPr>
            <w:r w:rsidRPr="002A1EB9">
              <w:rPr>
                <w:color w:val="156082" w:themeColor="accent1"/>
                <w:sz w:val="20"/>
                <w:szCs w:val="20"/>
              </w:rPr>
              <w:t>Skemalagte elev-takeovers med udvalgte elever</w:t>
            </w:r>
          </w:p>
          <w:p w14:paraId="66F2151B" w14:textId="245CF67C" w:rsidR="00D704A2" w:rsidRPr="002A1EB9" w:rsidRDefault="00D704A2" w:rsidP="74890923">
            <w:pPr>
              <w:rPr>
                <w:color w:val="156082" w:themeColor="accent1"/>
                <w:sz w:val="20"/>
                <w:szCs w:val="20"/>
              </w:rPr>
            </w:pPr>
          </w:p>
        </w:tc>
        <w:tc>
          <w:tcPr>
            <w:tcW w:w="2229" w:type="dxa"/>
            <w:shd w:val="clear" w:color="auto" w:fill="D1D1D1" w:themeFill="background2" w:themeFillShade="E6"/>
          </w:tcPr>
          <w:p w14:paraId="70208B11" w14:textId="66D98BCE" w:rsidR="00D704A2" w:rsidRPr="002A1EB9" w:rsidRDefault="3AB8F293">
            <w:pPr>
              <w:pStyle w:val="Heading1"/>
              <w:rPr>
                <w:color w:val="156082" w:themeColor="accent1"/>
                <w:sz w:val="20"/>
                <w:szCs w:val="20"/>
              </w:rPr>
            </w:pPr>
            <w:r w:rsidRPr="002A1EB9">
              <w:rPr>
                <w:color w:val="156082" w:themeColor="accent1"/>
                <w:sz w:val="20"/>
                <w:szCs w:val="20"/>
              </w:rPr>
              <w:t>Mere indhold på elevniveau (peer to peer)</w:t>
            </w:r>
          </w:p>
        </w:tc>
        <w:tc>
          <w:tcPr>
            <w:tcW w:w="2261" w:type="dxa"/>
            <w:shd w:val="clear" w:color="auto" w:fill="D1D1D1" w:themeFill="background2" w:themeFillShade="E6"/>
          </w:tcPr>
          <w:p w14:paraId="2B83F859" w14:textId="649116B4" w:rsidR="00D704A2" w:rsidRPr="002A1EB9" w:rsidRDefault="3AB8F293">
            <w:pPr>
              <w:pStyle w:val="Heading1"/>
              <w:rPr>
                <w:color w:val="156082" w:themeColor="accent1"/>
                <w:sz w:val="20"/>
                <w:szCs w:val="20"/>
              </w:rPr>
            </w:pPr>
            <w:r w:rsidRPr="002A1EB9">
              <w:rPr>
                <w:color w:val="156082" w:themeColor="accent1"/>
                <w:sz w:val="20"/>
                <w:szCs w:val="20"/>
              </w:rPr>
              <w:t>Rekruttering af nye elever via promovering af vores skoleliv og styrkelse af skoleliv (fortællingen indadtil og udadtil)</w:t>
            </w:r>
          </w:p>
        </w:tc>
        <w:tc>
          <w:tcPr>
            <w:tcW w:w="2195" w:type="dxa"/>
            <w:shd w:val="clear" w:color="auto" w:fill="D1D1D1" w:themeFill="background2" w:themeFillShade="E6"/>
          </w:tcPr>
          <w:p w14:paraId="20CCABE1" w14:textId="754326C3" w:rsidR="00D704A2" w:rsidRPr="002A1EB9" w:rsidRDefault="3AB8F293" w:rsidP="74890923">
            <w:pPr>
              <w:pStyle w:val="Heading1"/>
              <w:rPr>
                <w:color w:val="156082" w:themeColor="accent1"/>
                <w:sz w:val="20"/>
                <w:szCs w:val="20"/>
              </w:rPr>
            </w:pPr>
            <w:r w:rsidRPr="002A1EB9">
              <w:rPr>
                <w:color w:val="156082" w:themeColor="accent1"/>
                <w:sz w:val="20"/>
                <w:szCs w:val="20"/>
              </w:rPr>
              <w:t>Flere takeovers</w:t>
            </w:r>
          </w:p>
          <w:p w14:paraId="40F25865" w14:textId="10821758" w:rsidR="00D704A2" w:rsidRPr="002A1EB9" w:rsidRDefault="3AB8F293" w:rsidP="74890923">
            <w:pPr>
              <w:rPr>
                <w:color w:val="156082" w:themeColor="accent1"/>
                <w:sz w:val="20"/>
                <w:szCs w:val="20"/>
              </w:rPr>
            </w:pPr>
            <w:r w:rsidRPr="002A1EB9">
              <w:rPr>
                <w:color w:val="156082" w:themeColor="accent1"/>
                <w:sz w:val="20"/>
                <w:szCs w:val="20"/>
              </w:rPr>
              <w:t>Flere visninger</w:t>
            </w:r>
          </w:p>
          <w:p w14:paraId="00DB3AD7" w14:textId="7450D275" w:rsidR="00D704A2" w:rsidRPr="002A1EB9" w:rsidRDefault="2AAA6EF4" w:rsidP="74890923">
            <w:pPr>
              <w:rPr>
                <w:color w:val="156082" w:themeColor="accent1"/>
                <w:sz w:val="20"/>
                <w:szCs w:val="20"/>
              </w:rPr>
            </w:pPr>
            <w:r w:rsidRPr="002A1EB9">
              <w:rPr>
                <w:color w:val="156082" w:themeColor="accent1"/>
                <w:sz w:val="20"/>
                <w:szCs w:val="20"/>
              </w:rPr>
              <w:t>Flere melder sig til at lave takeovers</w:t>
            </w:r>
          </w:p>
        </w:tc>
        <w:tc>
          <w:tcPr>
            <w:tcW w:w="2130" w:type="dxa"/>
            <w:shd w:val="clear" w:color="auto" w:fill="D1D1D1" w:themeFill="background2" w:themeFillShade="E6"/>
          </w:tcPr>
          <w:p w14:paraId="791C7738" w14:textId="4D44FCD6" w:rsidR="00D704A2" w:rsidRPr="002A1EB9" w:rsidRDefault="7B0E10B1" w:rsidP="74890923">
            <w:pPr>
              <w:pStyle w:val="Heading1"/>
              <w:rPr>
                <w:color w:val="156082" w:themeColor="accent1"/>
                <w:sz w:val="20"/>
                <w:szCs w:val="20"/>
              </w:rPr>
            </w:pPr>
            <w:r w:rsidRPr="002A1EB9">
              <w:rPr>
                <w:color w:val="156082" w:themeColor="accent1"/>
                <w:sz w:val="20"/>
                <w:szCs w:val="20"/>
              </w:rPr>
              <w:t>Årshjul for elev-takeovers klar medio august</w:t>
            </w:r>
          </w:p>
          <w:p w14:paraId="54986470" w14:textId="40161B7B" w:rsidR="00D704A2" w:rsidRPr="002A1EB9" w:rsidRDefault="2CE6C4A8" w:rsidP="74890923">
            <w:pPr>
              <w:rPr>
                <w:color w:val="156082" w:themeColor="accent1"/>
                <w:sz w:val="20"/>
                <w:szCs w:val="20"/>
              </w:rPr>
            </w:pPr>
            <w:r w:rsidRPr="002A1EB9">
              <w:rPr>
                <w:color w:val="156082" w:themeColor="accent1"/>
                <w:sz w:val="20"/>
                <w:szCs w:val="20"/>
              </w:rPr>
              <w:t>Introduceres på første skoledag</w:t>
            </w:r>
          </w:p>
          <w:p w14:paraId="756CE8AC" w14:textId="6E4B01DB" w:rsidR="00D704A2" w:rsidRPr="002A1EB9" w:rsidRDefault="2CE6C4A8" w:rsidP="74890923">
            <w:pPr>
              <w:rPr>
                <w:color w:val="156082" w:themeColor="accent1"/>
                <w:sz w:val="20"/>
                <w:szCs w:val="20"/>
              </w:rPr>
            </w:pPr>
            <w:r w:rsidRPr="002A1EB9">
              <w:rPr>
                <w:color w:val="156082" w:themeColor="accent1"/>
                <w:sz w:val="20"/>
                <w:szCs w:val="20"/>
              </w:rPr>
              <w:t>Mindst fire elev-takeovers inden uge 7</w:t>
            </w:r>
          </w:p>
        </w:tc>
        <w:tc>
          <w:tcPr>
            <w:tcW w:w="1688" w:type="dxa"/>
            <w:shd w:val="clear" w:color="auto" w:fill="D1D1D1" w:themeFill="background2" w:themeFillShade="E6"/>
          </w:tcPr>
          <w:p w14:paraId="71809DEE" w14:textId="04AB5614" w:rsidR="00D704A2" w:rsidRPr="002A1EB9" w:rsidRDefault="2CE6C4A8">
            <w:pPr>
              <w:pStyle w:val="Heading1"/>
              <w:rPr>
                <w:color w:val="156082" w:themeColor="accent1"/>
                <w:sz w:val="20"/>
                <w:szCs w:val="20"/>
              </w:rPr>
            </w:pPr>
            <w:r w:rsidRPr="002A1EB9">
              <w:rPr>
                <w:color w:val="156082" w:themeColor="accent1"/>
                <w:sz w:val="20"/>
                <w:szCs w:val="20"/>
              </w:rPr>
              <w:t>CO</w:t>
            </w:r>
          </w:p>
        </w:tc>
      </w:tr>
      <w:tr w:rsidR="00294C5E" w14:paraId="0F98D124" w14:textId="180E8AED" w:rsidTr="74890923">
        <w:tc>
          <w:tcPr>
            <w:tcW w:w="2653" w:type="dxa"/>
            <w:shd w:val="clear" w:color="auto" w:fill="D1D1D1" w:themeFill="background2" w:themeFillShade="E6"/>
          </w:tcPr>
          <w:p w14:paraId="7CEE46F1" w14:textId="77777777" w:rsidR="00D704A2" w:rsidRPr="002A1EB9" w:rsidRDefault="00D704A2" w:rsidP="008C5129">
            <w:pPr>
              <w:rPr>
                <w:color w:val="156082" w:themeColor="accent1"/>
                <w:sz w:val="20"/>
                <w:szCs w:val="20"/>
              </w:rPr>
            </w:pPr>
            <w:r w:rsidRPr="002A1EB9">
              <w:rPr>
                <w:color w:val="156082" w:themeColor="accent1"/>
                <w:sz w:val="20"/>
                <w:szCs w:val="20"/>
              </w:rPr>
              <w:t xml:space="preserve">Interesseklasseelever og interesseklasseansvarlige deltager i brobygning og besøg på Efterskoler </w:t>
            </w:r>
          </w:p>
          <w:p w14:paraId="2FD1B129" w14:textId="1D5B9F51" w:rsidR="00D704A2" w:rsidRPr="002A1EB9" w:rsidRDefault="00D704A2" w:rsidP="008C5129">
            <w:pPr>
              <w:rPr>
                <w:color w:val="156082" w:themeColor="accent1"/>
                <w:sz w:val="20"/>
                <w:szCs w:val="20"/>
              </w:rPr>
            </w:pPr>
            <w:r w:rsidRPr="002A1EB9">
              <w:rPr>
                <w:color w:val="156082" w:themeColor="accent1"/>
                <w:sz w:val="20"/>
                <w:szCs w:val="20"/>
              </w:rPr>
              <w:t>2025/26</w:t>
            </w:r>
          </w:p>
        </w:tc>
        <w:tc>
          <w:tcPr>
            <w:tcW w:w="2232" w:type="dxa"/>
            <w:shd w:val="clear" w:color="auto" w:fill="D1D1D1" w:themeFill="background2" w:themeFillShade="E6"/>
          </w:tcPr>
          <w:p w14:paraId="1A863C73" w14:textId="059EA08C" w:rsidR="00D704A2" w:rsidRPr="002A1EB9" w:rsidRDefault="18F3C554" w:rsidP="008C5129">
            <w:pPr>
              <w:pStyle w:val="Heading1"/>
              <w:rPr>
                <w:color w:val="156082" w:themeColor="accent1"/>
                <w:sz w:val="20"/>
                <w:szCs w:val="20"/>
              </w:rPr>
            </w:pPr>
            <w:r w:rsidRPr="002A1EB9">
              <w:rPr>
                <w:color w:val="156082" w:themeColor="accent1"/>
                <w:sz w:val="20"/>
                <w:szCs w:val="20"/>
              </w:rPr>
              <w:t>Fordele brobygningsopgaverne bredere og inddrage interesse</w:t>
            </w:r>
            <w:r w:rsidR="23196209" w:rsidRPr="002A1EB9">
              <w:rPr>
                <w:color w:val="156082" w:themeColor="accent1"/>
                <w:sz w:val="20"/>
                <w:szCs w:val="20"/>
              </w:rPr>
              <w:t>-</w:t>
            </w:r>
            <w:r w:rsidRPr="002A1EB9">
              <w:rPr>
                <w:color w:val="156082" w:themeColor="accent1"/>
                <w:sz w:val="20"/>
                <w:szCs w:val="20"/>
              </w:rPr>
              <w:t>klasselærer</w:t>
            </w:r>
            <w:r w:rsidR="231BF597" w:rsidRPr="002A1EB9">
              <w:rPr>
                <w:color w:val="156082" w:themeColor="accent1"/>
                <w:sz w:val="20"/>
                <w:szCs w:val="20"/>
              </w:rPr>
              <w:t>ne, så vi kan nå ud til flere på en kvalificereret måde</w:t>
            </w:r>
          </w:p>
        </w:tc>
        <w:tc>
          <w:tcPr>
            <w:tcW w:w="2229" w:type="dxa"/>
            <w:shd w:val="clear" w:color="auto" w:fill="D1D1D1" w:themeFill="background2" w:themeFillShade="E6"/>
          </w:tcPr>
          <w:p w14:paraId="2AC9D75A" w14:textId="10CFDD84" w:rsidR="00D704A2" w:rsidRPr="002A1EB9" w:rsidRDefault="18F3C554" w:rsidP="008C5129">
            <w:pPr>
              <w:pStyle w:val="Heading1"/>
              <w:rPr>
                <w:color w:val="156082" w:themeColor="accent1"/>
                <w:sz w:val="20"/>
                <w:szCs w:val="20"/>
              </w:rPr>
            </w:pPr>
            <w:r w:rsidRPr="002A1EB9">
              <w:rPr>
                <w:color w:val="156082" w:themeColor="accent1"/>
                <w:sz w:val="20"/>
                <w:szCs w:val="20"/>
              </w:rPr>
              <w:t>At få flere besøg ude og hjemme af potentielle elever til interesseklasserne</w:t>
            </w:r>
          </w:p>
        </w:tc>
        <w:tc>
          <w:tcPr>
            <w:tcW w:w="2261" w:type="dxa"/>
            <w:shd w:val="clear" w:color="auto" w:fill="D1D1D1" w:themeFill="background2" w:themeFillShade="E6"/>
          </w:tcPr>
          <w:p w14:paraId="6C075187" w14:textId="5480D9A1" w:rsidR="00D704A2" w:rsidRPr="002A1EB9" w:rsidRDefault="18F3C554" w:rsidP="74890923">
            <w:pPr>
              <w:pStyle w:val="Heading1"/>
              <w:rPr>
                <w:color w:val="156082" w:themeColor="accent1"/>
                <w:sz w:val="20"/>
                <w:szCs w:val="20"/>
              </w:rPr>
            </w:pPr>
            <w:r w:rsidRPr="002A1EB9">
              <w:rPr>
                <w:color w:val="156082" w:themeColor="accent1"/>
                <w:sz w:val="20"/>
                <w:szCs w:val="20"/>
              </w:rPr>
              <w:t>Styrke interesse-klasserne og deres rekruttering</w:t>
            </w:r>
          </w:p>
          <w:p w14:paraId="1C576DCA" w14:textId="3048D34D" w:rsidR="00D704A2" w:rsidRPr="002A1EB9" w:rsidRDefault="52899612" w:rsidP="008C5129">
            <w:pPr>
              <w:pStyle w:val="Heading1"/>
              <w:rPr>
                <w:color w:val="156082" w:themeColor="accent1"/>
                <w:sz w:val="20"/>
                <w:szCs w:val="20"/>
              </w:rPr>
            </w:pPr>
            <w:r w:rsidRPr="002A1EB9">
              <w:rPr>
                <w:color w:val="156082" w:themeColor="accent1"/>
                <w:sz w:val="20"/>
                <w:szCs w:val="20"/>
              </w:rPr>
              <w:t>Inddrage interesse-klasselærerne, så der er overensstemmelse med det vi lover, og det vi gør</w:t>
            </w:r>
          </w:p>
        </w:tc>
        <w:tc>
          <w:tcPr>
            <w:tcW w:w="2195" w:type="dxa"/>
            <w:shd w:val="clear" w:color="auto" w:fill="D1D1D1" w:themeFill="background2" w:themeFillShade="E6"/>
          </w:tcPr>
          <w:p w14:paraId="20DFABEC" w14:textId="019E6A6F" w:rsidR="00D704A2" w:rsidRPr="002A1EB9" w:rsidRDefault="2558BA7F" w:rsidP="74890923">
            <w:pPr>
              <w:pStyle w:val="Heading1"/>
              <w:rPr>
                <w:color w:val="156082" w:themeColor="accent1"/>
                <w:sz w:val="20"/>
                <w:szCs w:val="20"/>
              </w:rPr>
            </w:pPr>
            <w:r w:rsidRPr="002A1EB9">
              <w:rPr>
                <w:color w:val="156082" w:themeColor="accent1"/>
                <w:sz w:val="20"/>
                <w:szCs w:val="20"/>
              </w:rPr>
              <w:t>Flere besøg booket og flere besøg gennemført</w:t>
            </w:r>
          </w:p>
          <w:p w14:paraId="611BACE8" w14:textId="74DF063D" w:rsidR="00D704A2" w:rsidRPr="002A1EB9" w:rsidRDefault="2558BA7F" w:rsidP="74890923">
            <w:pPr>
              <w:rPr>
                <w:color w:val="156082" w:themeColor="accent1"/>
                <w:sz w:val="20"/>
                <w:szCs w:val="20"/>
              </w:rPr>
            </w:pPr>
            <w:r w:rsidRPr="002A1EB9">
              <w:rPr>
                <w:color w:val="156082" w:themeColor="accent1"/>
                <w:sz w:val="20"/>
                <w:szCs w:val="20"/>
              </w:rPr>
              <w:t>Interesseklasse-lærerne oplever rekruttering-opgaven som et fælles ansvar</w:t>
            </w:r>
          </w:p>
        </w:tc>
        <w:tc>
          <w:tcPr>
            <w:tcW w:w="2130" w:type="dxa"/>
            <w:shd w:val="clear" w:color="auto" w:fill="D1D1D1" w:themeFill="background2" w:themeFillShade="E6"/>
          </w:tcPr>
          <w:p w14:paraId="61FB03BA" w14:textId="5683BFD7" w:rsidR="43BF6B2A" w:rsidRPr="002A1EB9" w:rsidRDefault="43BF6B2A" w:rsidP="74890923">
            <w:pPr>
              <w:pStyle w:val="Heading1"/>
              <w:rPr>
                <w:color w:val="156082" w:themeColor="accent1"/>
                <w:sz w:val="20"/>
                <w:szCs w:val="20"/>
              </w:rPr>
            </w:pPr>
            <w:r w:rsidRPr="002A1EB9">
              <w:rPr>
                <w:color w:val="156082" w:themeColor="accent1"/>
                <w:sz w:val="20"/>
                <w:szCs w:val="20"/>
              </w:rPr>
              <w:t>Aftaler om besøg skal være på plads senest 1/11-25</w:t>
            </w:r>
          </w:p>
          <w:p w14:paraId="222B5786" w14:textId="5FF1E7E4" w:rsidR="00D704A2" w:rsidRPr="002A1EB9" w:rsidRDefault="43BF6B2A" w:rsidP="74890923">
            <w:pPr>
              <w:pStyle w:val="Heading1"/>
              <w:rPr>
                <w:color w:val="156082" w:themeColor="accent1"/>
                <w:sz w:val="20"/>
                <w:szCs w:val="20"/>
              </w:rPr>
            </w:pPr>
            <w:r w:rsidRPr="002A1EB9">
              <w:rPr>
                <w:color w:val="156082" w:themeColor="accent1"/>
                <w:sz w:val="20"/>
                <w:szCs w:val="20"/>
              </w:rPr>
              <w:t>Besøge min. seks efterskoler inden 15/12-25</w:t>
            </w:r>
          </w:p>
          <w:p w14:paraId="7DC527E7" w14:textId="0FF57449" w:rsidR="00D704A2" w:rsidRPr="002A1EB9" w:rsidRDefault="00D704A2" w:rsidP="74890923">
            <w:pPr>
              <w:rPr>
                <w:color w:val="156082" w:themeColor="accent1"/>
                <w:sz w:val="20"/>
                <w:szCs w:val="20"/>
              </w:rPr>
            </w:pPr>
          </w:p>
        </w:tc>
        <w:tc>
          <w:tcPr>
            <w:tcW w:w="1688" w:type="dxa"/>
            <w:shd w:val="clear" w:color="auto" w:fill="D1D1D1" w:themeFill="background2" w:themeFillShade="E6"/>
          </w:tcPr>
          <w:p w14:paraId="00F45FCC" w14:textId="65759E10" w:rsidR="00D704A2" w:rsidRPr="002A1EB9" w:rsidRDefault="43BF6B2A" w:rsidP="008C5129">
            <w:pPr>
              <w:pStyle w:val="Heading1"/>
              <w:rPr>
                <w:color w:val="156082" w:themeColor="accent1"/>
                <w:sz w:val="20"/>
                <w:szCs w:val="20"/>
              </w:rPr>
            </w:pPr>
            <w:r w:rsidRPr="002A1EB9">
              <w:rPr>
                <w:color w:val="156082" w:themeColor="accent1"/>
                <w:sz w:val="20"/>
                <w:szCs w:val="20"/>
              </w:rPr>
              <w:t>CO &amp; LOH</w:t>
            </w:r>
          </w:p>
        </w:tc>
      </w:tr>
      <w:tr w:rsidR="00294C5E" w14:paraId="71A1F52B" w14:textId="0AD4DFC5" w:rsidTr="74890923">
        <w:tc>
          <w:tcPr>
            <w:tcW w:w="2653" w:type="dxa"/>
            <w:shd w:val="clear" w:color="auto" w:fill="D1D1D1" w:themeFill="background2" w:themeFillShade="E6"/>
          </w:tcPr>
          <w:p w14:paraId="6D475C44" w14:textId="77777777" w:rsidR="00D704A2" w:rsidRPr="002A1EB9" w:rsidRDefault="00D704A2" w:rsidP="008C5129">
            <w:pPr>
              <w:rPr>
                <w:color w:val="156082" w:themeColor="accent1"/>
                <w:sz w:val="20"/>
                <w:szCs w:val="20"/>
              </w:rPr>
            </w:pPr>
            <w:r w:rsidRPr="002A1EB9">
              <w:rPr>
                <w:color w:val="156082" w:themeColor="accent1"/>
                <w:sz w:val="20"/>
                <w:szCs w:val="20"/>
              </w:rPr>
              <w:t>TSL besøger lokale skoleledere og årgangsansvarlige</w:t>
            </w:r>
          </w:p>
          <w:p w14:paraId="08DB0DFE" w14:textId="2AFF4720" w:rsidR="00D704A2" w:rsidRPr="002A1EB9" w:rsidRDefault="00D704A2" w:rsidP="008C5129">
            <w:pPr>
              <w:rPr>
                <w:color w:val="156082" w:themeColor="accent1"/>
                <w:sz w:val="20"/>
                <w:szCs w:val="20"/>
              </w:rPr>
            </w:pPr>
            <w:r w:rsidRPr="002A1EB9">
              <w:rPr>
                <w:color w:val="156082" w:themeColor="accent1"/>
                <w:sz w:val="20"/>
                <w:szCs w:val="20"/>
              </w:rPr>
              <w:t>2025/26</w:t>
            </w:r>
          </w:p>
        </w:tc>
        <w:tc>
          <w:tcPr>
            <w:tcW w:w="2232" w:type="dxa"/>
            <w:shd w:val="clear" w:color="auto" w:fill="D1D1D1" w:themeFill="background2" w:themeFillShade="E6"/>
          </w:tcPr>
          <w:p w14:paraId="56B48EF5" w14:textId="6B4447B4" w:rsidR="00D704A2" w:rsidRPr="002A1EB9" w:rsidRDefault="707B8B19" w:rsidP="008C5129">
            <w:pPr>
              <w:pStyle w:val="Heading1"/>
              <w:rPr>
                <w:color w:val="156082" w:themeColor="accent1"/>
                <w:sz w:val="20"/>
                <w:szCs w:val="20"/>
              </w:rPr>
            </w:pPr>
            <w:r w:rsidRPr="002A1EB9">
              <w:rPr>
                <w:color w:val="156082" w:themeColor="accent1"/>
                <w:sz w:val="20"/>
                <w:szCs w:val="20"/>
              </w:rPr>
              <w:t>TSL besøger skolerne for at styrke samarbejdet</w:t>
            </w:r>
          </w:p>
        </w:tc>
        <w:tc>
          <w:tcPr>
            <w:tcW w:w="2229" w:type="dxa"/>
            <w:shd w:val="clear" w:color="auto" w:fill="D1D1D1" w:themeFill="background2" w:themeFillShade="E6"/>
          </w:tcPr>
          <w:p w14:paraId="67DD23FE" w14:textId="65D1DC90" w:rsidR="00D704A2" w:rsidRPr="002A1EB9" w:rsidRDefault="707B8B19" w:rsidP="008C5129">
            <w:pPr>
              <w:pStyle w:val="Heading1"/>
              <w:rPr>
                <w:color w:val="156082" w:themeColor="accent1"/>
                <w:sz w:val="20"/>
                <w:szCs w:val="20"/>
              </w:rPr>
            </w:pPr>
            <w:r w:rsidRPr="002A1EB9">
              <w:rPr>
                <w:color w:val="156082" w:themeColor="accent1"/>
                <w:sz w:val="20"/>
                <w:szCs w:val="20"/>
              </w:rPr>
              <w:t>Skolelederne bliver mere opmærksomme på Efterslægten og vores samarbejds-muligheder</w:t>
            </w:r>
          </w:p>
        </w:tc>
        <w:tc>
          <w:tcPr>
            <w:tcW w:w="2261" w:type="dxa"/>
            <w:shd w:val="clear" w:color="auto" w:fill="D1D1D1" w:themeFill="background2" w:themeFillShade="E6"/>
          </w:tcPr>
          <w:p w14:paraId="1B6A3D83" w14:textId="096940A0" w:rsidR="00D704A2" w:rsidRPr="002A1EB9" w:rsidRDefault="707B8B19" w:rsidP="74890923">
            <w:pPr>
              <w:pStyle w:val="Heading1"/>
              <w:rPr>
                <w:color w:val="156082" w:themeColor="accent1"/>
                <w:sz w:val="20"/>
                <w:szCs w:val="20"/>
              </w:rPr>
            </w:pPr>
            <w:r w:rsidRPr="002A1EB9">
              <w:rPr>
                <w:color w:val="156082" w:themeColor="accent1"/>
                <w:sz w:val="20"/>
                <w:szCs w:val="20"/>
              </w:rPr>
              <w:t>Flere lokale elever søger Efterslægten som førsteprioritet</w:t>
            </w:r>
          </w:p>
          <w:p w14:paraId="29BAC30F" w14:textId="318191DA" w:rsidR="00D704A2" w:rsidRPr="002A1EB9" w:rsidRDefault="707B8B19" w:rsidP="74890923">
            <w:pPr>
              <w:rPr>
                <w:color w:val="156082" w:themeColor="accent1"/>
                <w:sz w:val="20"/>
                <w:szCs w:val="20"/>
              </w:rPr>
            </w:pPr>
            <w:r w:rsidRPr="002A1EB9">
              <w:rPr>
                <w:color w:val="156082" w:themeColor="accent1"/>
                <w:sz w:val="20"/>
                <w:szCs w:val="20"/>
              </w:rPr>
              <w:t>Flere stærke lokale elever søger Efterslægten som førsteprioritet</w:t>
            </w:r>
          </w:p>
        </w:tc>
        <w:tc>
          <w:tcPr>
            <w:tcW w:w="2195" w:type="dxa"/>
            <w:shd w:val="clear" w:color="auto" w:fill="D1D1D1" w:themeFill="background2" w:themeFillShade="E6"/>
          </w:tcPr>
          <w:p w14:paraId="4F3D4C05" w14:textId="37DC753A" w:rsidR="00D704A2" w:rsidRPr="002A1EB9" w:rsidRDefault="707B8B19" w:rsidP="74890923">
            <w:pPr>
              <w:pStyle w:val="Heading1"/>
              <w:rPr>
                <w:color w:val="156082" w:themeColor="accent1"/>
                <w:sz w:val="20"/>
                <w:szCs w:val="20"/>
              </w:rPr>
            </w:pPr>
            <w:r w:rsidRPr="002A1EB9">
              <w:rPr>
                <w:color w:val="156082" w:themeColor="accent1"/>
                <w:sz w:val="20"/>
                <w:szCs w:val="20"/>
              </w:rPr>
              <w:t>Flere lokale elever søger os per 1/3-25</w:t>
            </w:r>
          </w:p>
          <w:p w14:paraId="7CD9CC9E" w14:textId="2C6899B1" w:rsidR="00D704A2" w:rsidRPr="002A1EB9" w:rsidRDefault="707B8B19" w:rsidP="74890923">
            <w:pPr>
              <w:rPr>
                <w:color w:val="156082" w:themeColor="accent1"/>
                <w:sz w:val="20"/>
                <w:szCs w:val="20"/>
              </w:rPr>
            </w:pPr>
            <w:r w:rsidRPr="002A1EB9">
              <w:rPr>
                <w:color w:val="156082" w:themeColor="accent1"/>
                <w:sz w:val="20"/>
                <w:szCs w:val="20"/>
              </w:rPr>
              <w:t>Kommunikationen mellem Efterslægten og lokale skoler er øget</w:t>
            </w:r>
          </w:p>
        </w:tc>
        <w:tc>
          <w:tcPr>
            <w:tcW w:w="2130" w:type="dxa"/>
            <w:shd w:val="clear" w:color="auto" w:fill="D1D1D1" w:themeFill="background2" w:themeFillShade="E6"/>
          </w:tcPr>
          <w:p w14:paraId="4A8BD61D" w14:textId="28817CFC" w:rsidR="00D704A2" w:rsidRPr="002A1EB9" w:rsidRDefault="707B8B19" w:rsidP="008C5129">
            <w:pPr>
              <w:pStyle w:val="Heading1"/>
              <w:rPr>
                <w:color w:val="156082" w:themeColor="accent1"/>
                <w:sz w:val="20"/>
                <w:szCs w:val="20"/>
              </w:rPr>
            </w:pPr>
            <w:r w:rsidRPr="002A1EB9">
              <w:rPr>
                <w:color w:val="156082" w:themeColor="accent1"/>
                <w:sz w:val="20"/>
                <w:szCs w:val="20"/>
              </w:rPr>
              <w:t>Besøgene skal være i kalenderen senest 1/9-25 og afviklet inden d. 15/10-25</w:t>
            </w:r>
          </w:p>
        </w:tc>
        <w:tc>
          <w:tcPr>
            <w:tcW w:w="1688" w:type="dxa"/>
            <w:shd w:val="clear" w:color="auto" w:fill="D1D1D1" w:themeFill="background2" w:themeFillShade="E6"/>
          </w:tcPr>
          <w:p w14:paraId="432F85CD" w14:textId="4B1936A3" w:rsidR="00D704A2" w:rsidRPr="002A1EB9" w:rsidRDefault="707B8B19" w:rsidP="74890923">
            <w:pPr>
              <w:pStyle w:val="Heading1"/>
              <w:rPr>
                <w:color w:val="156082" w:themeColor="accent1"/>
                <w:sz w:val="20"/>
                <w:szCs w:val="20"/>
              </w:rPr>
            </w:pPr>
            <w:r w:rsidRPr="002A1EB9">
              <w:rPr>
                <w:color w:val="156082" w:themeColor="accent1"/>
                <w:sz w:val="20"/>
                <w:szCs w:val="20"/>
              </w:rPr>
              <w:t>TSL</w:t>
            </w:r>
          </w:p>
          <w:p w14:paraId="67FFF60A" w14:textId="7C5F67C7" w:rsidR="00D704A2" w:rsidRPr="002A1EB9" w:rsidRDefault="707B8B19" w:rsidP="74890923">
            <w:pPr>
              <w:spacing w:line="240" w:lineRule="auto"/>
              <w:rPr>
                <w:color w:val="156082" w:themeColor="accent1"/>
                <w:sz w:val="20"/>
                <w:szCs w:val="20"/>
              </w:rPr>
            </w:pPr>
            <w:r w:rsidRPr="002A1EB9">
              <w:rPr>
                <w:color w:val="156082" w:themeColor="accent1"/>
                <w:sz w:val="20"/>
                <w:szCs w:val="20"/>
              </w:rPr>
              <w:t>Bellahøj</w:t>
            </w:r>
          </w:p>
          <w:p w14:paraId="44DFDAD6" w14:textId="5BB8C1DF" w:rsidR="00D704A2" w:rsidRPr="002A1EB9" w:rsidRDefault="707B8B19" w:rsidP="74890923">
            <w:pPr>
              <w:spacing w:line="240" w:lineRule="auto"/>
              <w:rPr>
                <w:color w:val="156082" w:themeColor="accent1"/>
                <w:sz w:val="20"/>
                <w:szCs w:val="20"/>
              </w:rPr>
            </w:pPr>
            <w:r w:rsidRPr="002A1EB9">
              <w:rPr>
                <w:color w:val="156082" w:themeColor="accent1"/>
                <w:sz w:val="20"/>
                <w:szCs w:val="20"/>
              </w:rPr>
              <w:t>Utterslev</w:t>
            </w:r>
          </w:p>
          <w:p w14:paraId="6474AF4A" w14:textId="6DDD61D1" w:rsidR="00D704A2" w:rsidRPr="002A1EB9" w:rsidRDefault="707B8B19" w:rsidP="74890923">
            <w:pPr>
              <w:spacing w:line="240" w:lineRule="auto"/>
              <w:rPr>
                <w:color w:val="156082" w:themeColor="accent1"/>
                <w:sz w:val="20"/>
                <w:szCs w:val="20"/>
              </w:rPr>
            </w:pPr>
            <w:r w:rsidRPr="002A1EB9">
              <w:rPr>
                <w:color w:val="156082" w:themeColor="accent1"/>
                <w:sz w:val="20"/>
                <w:szCs w:val="20"/>
              </w:rPr>
              <w:t>Rødkilde</w:t>
            </w:r>
          </w:p>
          <w:p w14:paraId="6B186E41" w14:textId="15A91396" w:rsidR="00D704A2" w:rsidRPr="002A1EB9" w:rsidRDefault="707B8B19" w:rsidP="74890923">
            <w:pPr>
              <w:spacing w:line="240" w:lineRule="auto"/>
              <w:rPr>
                <w:color w:val="156082" w:themeColor="accent1"/>
                <w:sz w:val="20"/>
                <w:szCs w:val="20"/>
              </w:rPr>
            </w:pPr>
            <w:r w:rsidRPr="002A1EB9">
              <w:rPr>
                <w:color w:val="156082" w:themeColor="accent1"/>
                <w:sz w:val="20"/>
                <w:szCs w:val="20"/>
              </w:rPr>
              <w:t>Brønshøj</w:t>
            </w:r>
          </w:p>
          <w:p w14:paraId="0CD296BE" w14:textId="221C2910" w:rsidR="00D704A2" w:rsidRPr="002A1EB9" w:rsidRDefault="707B8B19" w:rsidP="74890923">
            <w:pPr>
              <w:spacing w:line="240" w:lineRule="auto"/>
              <w:rPr>
                <w:color w:val="156082" w:themeColor="accent1"/>
                <w:sz w:val="20"/>
                <w:szCs w:val="20"/>
              </w:rPr>
            </w:pPr>
            <w:r w:rsidRPr="002A1EB9">
              <w:rPr>
                <w:color w:val="156082" w:themeColor="accent1"/>
                <w:sz w:val="20"/>
                <w:szCs w:val="20"/>
              </w:rPr>
              <w:t>Tagensbo</w:t>
            </w:r>
          </w:p>
          <w:p w14:paraId="02F0E9B4" w14:textId="31A1F6EC" w:rsidR="00D704A2" w:rsidRPr="002A1EB9" w:rsidRDefault="7B605CE9" w:rsidP="74890923">
            <w:pPr>
              <w:spacing w:line="240" w:lineRule="auto"/>
              <w:rPr>
                <w:color w:val="156082" w:themeColor="accent1"/>
                <w:sz w:val="20"/>
                <w:szCs w:val="20"/>
              </w:rPr>
            </w:pPr>
            <w:r w:rsidRPr="002A1EB9">
              <w:rPr>
                <w:color w:val="156082" w:themeColor="accent1"/>
                <w:sz w:val="20"/>
                <w:szCs w:val="20"/>
              </w:rPr>
              <w:t>Ø10</w:t>
            </w:r>
          </w:p>
          <w:p w14:paraId="36C01803" w14:textId="0312038D" w:rsidR="00D704A2" w:rsidRPr="002A1EB9" w:rsidRDefault="7B605CE9" w:rsidP="74890923">
            <w:pPr>
              <w:spacing w:line="240" w:lineRule="auto"/>
              <w:rPr>
                <w:color w:val="156082" w:themeColor="accent1"/>
                <w:sz w:val="20"/>
                <w:szCs w:val="20"/>
              </w:rPr>
            </w:pPr>
            <w:r w:rsidRPr="002A1EB9">
              <w:rPr>
                <w:color w:val="156082" w:themeColor="accent1"/>
                <w:sz w:val="20"/>
                <w:szCs w:val="20"/>
              </w:rPr>
              <w:t>Østerbro-skoler?</w:t>
            </w:r>
          </w:p>
          <w:p w14:paraId="2399348D" w14:textId="35F1CD9C" w:rsidR="00D704A2" w:rsidRPr="002A1EB9" w:rsidRDefault="440DC541" w:rsidP="74890923">
            <w:pPr>
              <w:spacing w:line="240" w:lineRule="auto"/>
              <w:rPr>
                <w:color w:val="156082" w:themeColor="accent1"/>
                <w:sz w:val="20"/>
                <w:szCs w:val="20"/>
              </w:rPr>
            </w:pPr>
            <w:r w:rsidRPr="002A1EB9">
              <w:rPr>
                <w:color w:val="156082" w:themeColor="accent1"/>
                <w:sz w:val="20"/>
                <w:szCs w:val="20"/>
              </w:rPr>
              <w:t>Privatskoler</w:t>
            </w:r>
            <w:r w:rsidR="735F9233" w:rsidRPr="002A1EB9">
              <w:rPr>
                <w:color w:val="156082" w:themeColor="accent1"/>
                <w:sz w:val="20"/>
                <w:szCs w:val="20"/>
              </w:rPr>
              <w:t>, fx Nørrebros Lilleskole</w:t>
            </w:r>
          </w:p>
        </w:tc>
      </w:tr>
      <w:tr w:rsidR="00294C5E" w14:paraId="29DDEE30" w14:textId="7655AB89" w:rsidTr="74890923">
        <w:tc>
          <w:tcPr>
            <w:tcW w:w="2653" w:type="dxa"/>
            <w:shd w:val="clear" w:color="auto" w:fill="D1D1D1" w:themeFill="background2" w:themeFillShade="E6"/>
          </w:tcPr>
          <w:p w14:paraId="42077E34" w14:textId="77777777" w:rsidR="00D704A2" w:rsidRPr="002A1EB9" w:rsidRDefault="00D704A2" w:rsidP="008C5129">
            <w:pPr>
              <w:rPr>
                <w:color w:val="156082" w:themeColor="accent1"/>
                <w:sz w:val="20"/>
                <w:szCs w:val="20"/>
              </w:rPr>
            </w:pPr>
            <w:r w:rsidRPr="002A1EB9">
              <w:rPr>
                <w:color w:val="156082" w:themeColor="accent1"/>
                <w:sz w:val="20"/>
                <w:szCs w:val="20"/>
              </w:rPr>
              <w:t>Idrætsdag for lokale 8. klasser</w:t>
            </w:r>
          </w:p>
          <w:p w14:paraId="629E06A0" w14:textId="2904523B" w:rsidR="00D704A2" w:rsidRPr="002A1EB9" w:rsidRDefault="00D704A2" w:rsidP="008C5129">
            <w:pPr>
              <w:rPr>
                <w:color w:val="156082" w:themeColor="accent1"/>
                <w:sz w:val="20"/>
                <w:szCs w:val="20"/>
              </w:rPr>
            </w:pPr>
            <w:r w:rsidRPr="002A1EB9">
              <w:rPr>
                <w:color w:val="156082" w:themeColor="accent1"/>
                <w:sz w:val="20"/>
                <w:szCs w:val="20"/>
              </w:rPr>
              <w:t>2025/26</w:t>
            </w:r>
          </w:p>
        </w:tc>
        <w:tc>
          <w:tcPr>
            <w:tcW w:w="2232" w:type="dxa"/>
            <w:shd w:val="clear" w:color="auto" w:fill="D1D1D1" w:themeFill="background2" w:themeFillShade="E6"/>
          </w:tcPr>
          <w:p w14:paraId="59DA08AA" w14:textId="0C94A9CA" w:rsidR="00D704A2" w:rsidRPr="002A1EB9" w:rsidRDefault="616AA263" w:rsidP="008C5129">
            <w:pPr>
              <w:pStyle w:val="Heading1"/>
              <w:rPr>
                <w:color w:val="156082" w:themeColor="accent1"/>
                <w:sz w:val="20"/>
                <w:szCs w:val="20"/>
              </w:rPr>
            </w:pPr>
            <w:r w:rsidRPr="002A1EB9">
              <w:rPr>
                <w:color w:val="156082" w:themeColor="accent1"/>
                <w:sz w:val="20"/>
                <w:szCs w:val="20"/>
              </w:rPr>
              <w:t>Vores C-klasse arrangerer og afholder dagen for Bellahøjs 8.klasser</w:t>
            </w:r>
          </w:p>
          <w:p w14:paraId="273D4E71" w14:textId="77777777" w:rsidR="00F2793C" w:rsidRPr="002A1EB9" w:rsidRDefault="00F2793C" w:rsidP="00F2793C">
            <w:pPr>
              <w:rPr>
                <w:color w:val="156082" w:themeColor="accent1"/>
                <w:sz w:val="20"/>
                <w:szCs w:val="20"/>
              </w:rPr>
            </w:pPr>
          </w:p>
          <w:p w14:paraId="21E4FF79" w14:textId="77777777" w:rsidR="00F2793C" w:rsidRPr="002A1EB9" w:rsidRDefault="00F2793C" w:rsidP="00F2793C">
            <w:pPr>
              <w:rPr>
                <w:color w:val="156082" w:themeColor="accent1"/>
                <w:sz w:val="20"/>
                <w:szCs w:val="20"/>
              </w:rPr>
            </w:pPr>
          </w:p>
          <w:p w14:paraId="63710DCD" w14:textId="77777777" w:rsidR="00F2793C" w:rsidRPr="002A1EB9" w:rsidRDefault="00F2793C" w:rsidP="00F2793C">
            <w:pPr>
              <w:rPr>
                <w:color w:val="156082" w:themeColor="accent1"/>
                <w:sz w:val="20"/>
                <w:szCs w:val="20"/>
              </w:rPr>
            </w:pPr>
          </w:p>
        </w:tc>
        <w:tc>
          <w:tcPr>
            <w:tcW w:w="2229" w:type="dxa"/>
            <w:shd w:val="clear" w:color="auto" w:fill="D1D1D1" w:themeFill="background2" w:themeFillShade="E6"/>
          </w:tcPr>
          <w:p w14:paraId="032B5DF9" w14:textId="5DCFB174" w:rsidR="00D704A2" w:rsidRPr="002A1EB9" w:rsidRDefault="616AA263" w:rsidP="008C5129">
            <w:pPr>
              <w:pStyle w:val="Heading1"/>
              <w:rPr>
                <w:color w:val="156082" w:themeColor="accent1"/>
                <w:sz w:val="20"/>
                <w:szCs w:val="20"/>
              </w:rPr>
            </w:pPr>
            <w:r w:rsidRPr="002A1EB9">
              <w:rPr>
                <w:color w:val="156082" w:themeColor="accent1"/>
                <w:sz w:val="20"/>
                <w:szCs w:val="20"/>
              </w:rPr>
              <w:t>8.klasseeleverne oplever Efterslægten som en god HF-mulighed inden for idræt</w:t>
            </w:r>
          </w:p>
        </w:tc>
        <w:tc>
          <w:tcPr>
            <w:tcW w:w="2261" w:type="dxa"/>
            <w:shd w:val="clear" w:color="auto" w:fill="D1D1D1" w:themeFill="background2" w:themeFillShade="E6"/>
          </w:tcPr>
          <w:p w14:paraId="76E1B48C" w14:textId="0D50589C" w:rsidR="00D704A2" w:rsidRPr="002A1EB9" w:rsidRDefault="616AA263" w:rsidP="74890923">
            <w:pPr>
              <w:pStyle w:val="Heading1"/>
              <w:rPr>
                <w:color w:val="156082" w:themeColor="accent1"/>
                <w:sz w:val="20"/>
                <w:szCs w:val="20"/>
              </w:rPr>
            </w:pPr>
            <w:r w:rsidRPr="002A1EB9">
              <w:rPr>
                <w:color w:val="156082" w:themeColor="accent1"/>
                <w:sz w:val="20"/>
                <w:szCs w:val="20"/>
              </w:rPr>
              <w:t>Styrkelse af idræts-klassen og generelt højere søg</w:t>
            </w:r>
            <w:r w:rsidR="33B7E617" w:rsidRPr="002A1EB9">
              <w:rPr>
                <w:color w:val="156082" w:themeColor="accent1"/>
                <w:sz w:val="20"/>
                <w:szCs w:val="20"/>
              </w:rPr>
              <w:t>ning fra Bellahøjs elever</w:t>
            </w:r>
          </w:p>
          <w:p w14:paraId="31C0CD89" w14:textId="24A6015E" w:rsidR="00D704A2" w:rsidRPr="002A1EB9" w:rsidRDefault="33B7E617" w:rsidP="74890923">
            <w:pPr>
              <w:rPr>
                <w:color w:val="156082" w:themeColor="accent1"/>
                <w:sz w:val="20"/>
                <w:szCs w:val="20"/>
              </w:rPr>
            </w:pPr>
            <w:r w:rsidRPr="002A1EB9">
              <w:rPr>
                <w:color w:val="156082" w:themeColor="accent1"/>
                <w:sz w:val="20"/>
                <w:szCs w:val="20"/>
              </w:rPr>
              <w:t>Idrætsklassen oplever et element af praksisfaglighed</w:t>
            </w:r>
          </w:p>
        </w:tc>
        <w:tc>
          <w:tcPr>
            <w:tcW w:w="2195" w:type="dxa"/>
            <w:shd w:val="clear" w:color="auto" w:fill="D1D1D1" w:themeFill="background2" w:themeFillShade="E6"/>
          </w:tcPr>
          <w:p w14:paraId="4C99BD77" w14:textId="20ECA42E" w:rsidR="00D704A2" w:rsidRPr="002A1EB9" w:rsidRDefault="33B7E617" w:rsidP="008C5129">
            <w:pPr>
              <w:pStyle w:val="Heading1"/>
              <w:rPr>
                <w:color w:val="156082" w:themeColor="accent1"/>
                <w:sz w:val="20"/>
                <w:szCs w:val="20"/>
              </w:rPr>
            </w:pPr>
            <w:r w:rsidRPr="002A1EB9">
              <w:rPr>
                <w:color w:val="156082" w:themeColor="accent1"/>
                <w:sz w:val="20"/>
                <w:szCs w:val="20"/>
              </w:rPr>
              <w:t>Eventet bliver afholdt i foråret ‘26</w:t>
            </w:r>
          </w:p>
        </w:tc>
        <w:tc>
          <w:tcPr>
            <w:tcW w:w="2130" w:type="dxa"/>
            <w:shd w:val="clear" w:color="auto" w:fill="D1D1D1" w:themeFill="background2" w:themeFillShade="E6"/>
          </w:tcPr>
          <w:p w14:paraId="1F533ACB" w14:textId="4F192904" w:rsidR="00D704A2" w:rsidRPr="002A1EB9" w:rsidRDefault="33B7E617" w:rsidP="74890923">
            <w:pPr>
              <w:pStyle w:val="Heading1"/>
              <w:rPr>
                <w:color w:val="156082" w:themeColor="accent1"/>
                <w:sz w:val="20"/>
                <w:szCs w:val="20"/>
              </w:rPr>
            </w:pPr>
            <w:r w:rsidRPr="002A1EB9">
              <w:rPr>
                <w:color w:val="156082" w:themeColor="accent1"/>
                <w:sz w:val="20"/>
                <w:szCs w:val="20"/>
              </w:rPr>
              <w:t>Dato for eventet skal være på plads ultimo september</w:t>
            </w:r>
          </w:p>
          <w:p w14:paraId="41064DA8" w14:textId="003C2F71" w:rsidR="00D704A2" w:rsidRPr="002A1EB9" w:rsidRDefault="33B7E617" w:rsidP="74890923">
            <w:pPr>
              <w:rPr>
                <w:color w:val="156082" w:themeColor="accent1"/>
                <w:sz w:val="20"/>
                <w:szCs w:val="20"/>
              </w:rPr>
            </w:pPr>
            <w:r w:rsidRPr="002A1EB9">
              <w:rPr>
                <w:color w:val="156082" w:themeColor="accent1"/>
                <w:sz w:val="20"/>
                <w:szCs w:val="20"/>
              </w:rPr>
              <w:t>Eventet skal være afholdt ultimo april</w:t>
            </w:r>
          </w:p>
        </w:tc>
        <w:tc>
          <w:tcPr>
            <w:tcW w:w="1688" w:type="dxa"/>
            <w:shd w:val="clear" w:color="auto" w:fill="D1D1D1" w:themeFill="background2" w:themeFillShade="E6"/>
          </w:tcPr>
          <w:p w14:paraId="4FA29FC7" w14:textId="7DF5F0E7" w:rsidR="00D704A2" w:rsidRPr="002A1EB9" w:rsidRDefault="33B7E617" w:rsidP="008C5129">
            <w:pPr>
              <w:pStyle w:val="Heading1"/>
              <w:rPr>
                <w:color w:val="156082" w:themeColor="accent1"/>
                <w:sz w:val="20"/>
                <w:szCs w:val="20"/>
              </w:rPr>
            </w:pPr>
            <w:r w:rsidRPr="002A1EB9">
              <w:rPr>
                <w:color w:val="156082" w:themeColor="accent1"/>
                <w:sz w:val="20"/>
                <w:szCs w:val="20"/>
              </w:rPr>
              <w:t>CO &amp; KT for C</w:t>
            </w:r>
          </w:p>
        </w:tc>
      </w:tr>
      <w:tr w:rsidR="00294C5E" w14:paraId="04FAD9BA" w14:textId="46829E5E" w:rsidTr="74890923">
        <w:tc>
          <w:tcPr>
            <w:tcW w:w="2653" w:type="dxa"/>
            <w:shd w:val="clear" w:color="auto" w:fill="D1D1D1" w:themeFill="background2" w:themeFillShade="E6"/>
          </w:tcPr>
          <w:p w14:paraId="3230EB8A" w14:textId="6E53C207" w:rsidR="00D704A2" w:rsidRPr="002A1EB9" w:rsidRDefault="00D704A2" w:rsidP="008C5129">
            <w:pPr>
              <w:rPr>
                <w:color w:val="156082" w:themeColor="accent1"/>
                <w:sz w:val="20"/>
                <w:szCs w:val="20"/>
              </w:rPr>
            </w:pPr>
            <w:r w:rsidRPr="002A1EB9">
              <w:rPr>
                <w:color w:val="156082" w:themeColor="accent1"/>
                <w:sz w:val="20"/>
                <w:szCs w:val="20"/>
              </w:rPr>
              <w:t>Fortsat brobygning med UU København (8. klasser og 9. klasser) i Efteråret 2025/26</w:t>
            </w:r>
          </w:p>
        </w:tc>
        <w:tc>
          <w:tcPr>
            <w:tcW w:w="2232" w:type="dxa"/>
            <w:shd w:val="clear" w:color="auto" w:fill="D1D1D1" w:themeFill="background2" w:themeFillShade="E6"/>
          </w:tcPr>
          <w:p w14:paraId="0337D7A5" w14:textId="102D0063" w:rsidR="00D704A2" w:rsidRPr="002A1EB9" w:rsidRDefault="79476AEF" w:rsidP="74890923">
            <w:pPr>
              <w:pStyle w:val="Heading1"/>
              <w:rPr>
                <w:color w:val="156082" w:themeColor="accent1"/>
                <w:sz w:val="20"/>
                <w:szCs w:val="20"/>
              </w:rPr>
            </w:pPr>
            <w:r w:rsidRPr="002A1EB9">
              <w:rPr>
                <w:color w:val="156082" w:themeColor="accent1"/>
                <w:sz w:val="20"/>
                <w:szCs w:val="20"/>
              </w:rPr>
              <w:t>Lokale udskolings-elever besøger Efterslægten</w:t>
            </w:r>
          </w:p>
          <w:p w14:paraId="38FFAE36" w14:textId="77777777" w:rsidR="00D704A2" w:rsidRDefault="74EBAD2B" w:rsidP="74890923">
            <w:pPr>
              <w:rPr>
                <w:color w:val="156082" w:themeColor="accent1"/>
                <w:sz w:val="20"/>
                <w:szCs w:val="20"/>
              </w:rPr>
            </w:pPr>
            <w:r w:rsidRPr="002A1EB9">
              <w:rPr>
                <w:color w:val="156082" w:themeColor="accent1"/>
                <w:sz w:val="20"/>
                <w:szCs w:val="20"/>
              </w:rPr>
              <w:t xml:space="preserve">Udvikle et </w:t>
            </w:r>
            <w:r w:rsidR="16F7B10C" w:rsidRPr="002A1EB9">
              <w:rPr>
                <w:color w:val="156082" w:themeColor="accent1"/>
                <w:sz w:val="20"/>
                <w:szCs w:val="20"/>
              </w:rPr>
              <w:t>evalueringssystem</w:t>
            </w:r>
          </w:p>
          <w:p w14:paraId="19C8EB9F" w14:textId="52F12F1F" w:rsidR="00F27F47" w:rsidRPr="002A1EB9" w:rsidRDefault="00F27F47" w:rsidP="74890923">
            <w:pPr>
              <w:rPr>
                <w:color w:val="156082" w:themeColor="accent1"/>
                <w:sz w:val="20"/>
                <w:szCs w:val="20"/>
              </w:rPr>
            </w:pPr>
            <w:r>
              <w:rPr>
                <w:color w:val="156082" w:themeColor="accent1"/>
                <w:sz w:val="20"/>
                <w:szCs w:val="20"/>
              </w:rPr>
              <w:t>Sam</w:t>
            </w:r>
            <w:r w:rsidR="00922ED6">
              <w:rPr>
                <w:color w:val="156082" w:themeColor="accent1"/>
                <w:sz w:val="20"/>
                <w:szCs w:val="20"/>
              </w:rPr>
              <w:t>le brobygningsmateriale hos ansvarlig i faggrupperne</w:t>
            </w:r>
          </w:p>
        </w:tc>
        <w:tc>
          <w:tcPr>
            <w:tcW w:w="2229" w:type="dxa"/>
            <w:shd w:val="clear" w:color="auto" w:fill="D1D1D1" w:themeFill="background2" w:themeFillShade="E6"/>
          </w:tcPr>
          <w:p w14:paraId="02803B44" w14:textId="781C4398" w:rsidR="00D704A2" w:rsidRPr="002A1EB9" w:rsidRDefault="79476AEF" w:rsidP="74890923">
            <w:pPr>
              <w:pStyle w:val="Heading1"/>
              <w:rPr>
                <w:color w:val="156082" w:themeColor="accent1"/>
                <w:sz w:val="20"/>
                <w:szCs w:val="20"/>
              </w:rPr>
            </w:pPr>
            <w:r w:rsidRPr="002A1EB9">
              <w:rPr>
                <w:color w:val="156082" w:themeColor="accent1"/>
                <w:sz w:val="20"/>
                <w:szCs w:val="20"/>
              </w:rPr>
              <w:t>Flere lokale unge får kendskab til Efterslægten</w:t>
            </w:r>
          </w:p>
          <w:p w14:paraId="47D2B293" w14:textId="77777777" w:rsidR="00D704A2" w:rsidRDefault="39AF7DD2" w:rsidP="74890923">
            <w:pPr>
              <w:rPr>
                <w:color w:val="156082" w:themeColor="accent1"/>
                <w:sz w:val="20"/>
                <w:szCs w:val="20"/>
              </w:rPr>
            </w:pPr>
            <w:r w:rsidRPr="002A1EB9">
              <w:rPr>
                <w:color w:val="156082" w:themeColor="accent1"/>
                <w:sz w:val="20"/>
                <w:szCs w:val="20"/>
              </w:rPr>
              <w:t>Udvikle drift af brobygningsopgaven</w:t>
            </w:r>
            <w:r w:rsidR="0ED5A262" w:rsidRPr="002A1EB9">
              <w:rPr>
                <w:color w:val="156082" w:themeColor="accent1"/>
                <w:sz w:val="20"/>
                <w:szCs w:val="20"/>
              </w:rPr>
              <w:t>(herunder materialeindsamling fra fagene, samt fast gruppe der kan varetage afviklingen)</w:t>
            </w:r>
          </w:p>
          <w:p w14:paraId="4C03E81C" w14:textId="11746DCC" w:rsidR="00922ED6" w:rsidRPr="002A1EB9" w:rsidRDefault="00922ED6" w:rsidP="74890923">
            <w:pPr>
              <w:rPr>
                <w:color w:val="156082" w:themeColor="accent1"/>
                <w:sz w:val="20"/>
                <w:szCs w:val="20"/>
              </w:rPr>
            </w:pPr>
          </w:p>
        </w:tc>
        <w:tc>
          <w:tcPr>
            <w:tcW w:w="2261" w:type="dxa"/>
            <w:shd w:val="clear" w:color="auto" w:fill="D1D1D1" w:themeFill="background2" w:themeFillShade="E6"/>
          </w:tcPr>
          <w:p w14:paraId="19138499" w14:textId="496F9ECA" w:rsidR="00D704A2" w:rsidRPr="002A1EB9" w:rsidRDefault="79476AEF" w:rsidP="74890923">
            <w:pPr>
              <w:pStyle w:val="Heading1"/>
              <w:rPr>
                <w:color w:val="156082" w:themeColor="accent1"/>
                <w:sz w:val="20"/>
                <w:szCs w:val="20"/>
              </w:rPr>
            </w:pPr>
            <w:r w:rsidRPr="002A1EB9">
              <w:rPr>
                <w:color w:val="156082" w:themeColor="accent1"/>
                <w:sz w:val="20"/>
                <w:szCs w:val="20"/>
              </w:rPr>
              <w:t>Øget lokal rekruttering</w:t>
            </w:r>
          </w:p>
          <w:p w14:paraId="1A03C454" w14:textId="5468C9D2" w:rsidR="00D704A2" w:rsidRPr="002A1EB9" w:rsidRDefault="00D704A2" w:rsidP="74890923">
            <w:pPr>
              <w:rPr>
                <w:color w:val="156082" w:themeColor="accent1"/>
                <w:sz w:val="20"/>
                <w:szCs w:val="20"/>
              </w:rPr>
            </w:pPr>
          </w:p>
          <w:p w14:paraId="4CEC6099" w14:textId="29EABB90" w:rsidR="00D704A2" w:rsidRPr="002A1EB9" w:rsidRDefault="16890D2B" w:rsidP="74890923">
            <w:pPr>
              <w:rPr>
                <w:color w:val="156082" w:themeColor="accent1"/>
                <w:sz w:val="20"/>
                <w:szCs w:val="20"/>
              </w:rPr>
            </w:pPr>
            <w:r w:rsidRPr="002A1EB9">
              <w:rPr>
                <w:color w:val="156082" w:themeColor="accent1"/>
                <w:sz w:val="20"/>
                <w:szCs w:val="20"/>
              </w:rPr>
              <w:t>Vores brobygnings-arbejde kvalificeres gennem evaluering</w:t>
            </w:r>
          </w:p>
        </w:tc>
        <w:tc>
          <w:tcPr>
            <w:tcW w:w="2195" w:type="dxa"/>
            <w:shd w:val="clear" w:color="auto" w:fill="D1D1D1" w:themeFill="background2" w:themeFillShade="E6"/>
          </w:tcPr>
          <w:p w14:paraId="7E2B9D0C" w14:textId="0568FDF5" w:rsidR="00D704A2" w:rsidRPr="002A1EB9" w:rsidRDefault="79476AEF" w:rsidP="74890923">
            <w:pPr>
              <w:pStyle w:val="Heading1"/>
              <w:rPr>
                <w:color w:val="156082" w:themeColor="accent1"/>
                <w:sz w:val="20"/>
                <w:szCs w:val="20"/>
              </w:rPr>
            </w:pPr>
            <w:r w:rsidRPr="002A1EB9">
              <w:rPr>
                <w:color w:val="156082" w:themeColor="accent1"/>
                <w:sz w:val="20"/>
                <w:szCs w:val="20"/>
              </w:rPr>
              <w:t>Mange tilfredse brobygningselever</w:t>
            </w:r>
          </w:p>
          <w:p w14:paraId="2342B309" w14:textId="217440A4" w:rsidR="00D704A2" w:rsidRPr="002A1EB9" w:rsidRDefault="00D704A2" w:rsidP="74890923">
            <w:pPr>
              <w:rPr>
                <w:color w:val="156082" w:themeColor="accent1"/>
                <w:sz w:val="20"/>
                <w:szCs w:val="20"/>
              </w:rPr>
            </w:pPr>
          </w:p>
        </w:tc>
        <w:tc>
          <w:tcPr>
            <w:tcW w:w="2130" w:type="dxa"/>
            <w:shd w:val="clear" w:color="auto" w:fill="D1D1D1" w:themeFill="background2" w:themeFillShade="E6"/>
          </w:tcPr>
          <w:p w14:paraId="226E188E" w14:textId="5B8D8E05" w:rsidR="1A9C1BE7" w:rsidRPr="002A1EB9" w:rsidRDefault="1A9C1BE7" w:rsidP="74890923">
            <w:pPr>
              <w:pStyle w:val="Heading1"/>
              <w:rPr>
                <w:color w:val="156082" w:themeColor="accent1"/>
                <w:sz w:val="20"/>
                <w:szCs w:val="20"/>
              </w:rPr>
            </w:pPr>
            <w:r w:rsidRPr="002A1EB9">
              <w:rPr>
                <w:color w:val="156082" w:themeColor="accent1"/>
                <w:sz w:val="20"/>
                <w:szCs w:val="20"/>
              </w:rPr>
              <w:t>Evalueringssystem udvikles inden uge 40</w:t>
            </w:r>
          </w:p>
          <w:p w14:paraId="50DB37DC" w14:textId="6603F740" w:rsidR="00D704A2" w:rsidRPr="002A1EB9" w:rsidRDefault="1A9C1BE7" w:rsidP="008C5129">
            <w:pPr>
              <w:pStyle w:val="Heading1"/>
              <w:rPr>
                <w:color w:val="156082" w:themeColor="accent1"/>
                <w:sz w:val="20"/>
                <w:szCs w:val="20"/>
              </w:rPr>
            </w:pPr>
            <w:r w:rsidRPr="002A1EB9">
              <w:rPr>
                <w:color w:val="156082" w:themeColor="accent1"/>
                <w:sz w:val="20"/>
                <w:szCs w:val="20"/>
              </w:rPr>
              <w:t xml:space="preserve">Alle besøg skal evalueres i april mhp. </w:t>
            </w:r>
            <w:r w:rsidR="330D1997" w:rsidRPr="002A1EB9">
              <w:rPr>
                <w:color w:val="156082" w:themeColor="accent1"/>
                <w:sz w:val="20"/>
                <w:szCs w:val="20"/>
              </w:rPr>
              <w:t>justeringer</w:t>
            </w:r>
          </w:p>
        </w:tc>
        <w:tc>
          <w:tcPr>
            <w:tcW w:w="1688" w:type="dxa"/>
            <w:shd w:val="clear" w:color="auto" w:fill="D1D1D1" w:themeFill="background2" w:themeFillShade="E6"/>
          </w:tcPr>
          <w:p w14:paraId="53C817EC" w14:textId="47B9A288" w:rsidR="00D704A2" w:rsidRPr="002A1EB9" w:rsidRDefault="7FF59A93" w:rsidP="74890923">
            <w:pPr>
              <w:pStyle w:val="Heading1"/>
              <w:rPr>
                <w:color w:val="156082" w:themeColor="accent1"/>
                <w:sz w:val="20"/>
                <w:szCs w:val="20"/>
              </w:rPr>
            </w:pPr>
            <w:r w:rsidRPr="002A1EB9">
              <w:rPr>
                <w:color w:val="156082" w:themeColor="accent1"/>
                <w:sz w:val="20"/>
                <w:szCs w:val="20"/>
              </w:rPr>
              <w:t>CO</w:t>
            </w:r>
            <w:r w:rsidR="6DBB2743" w:rsidRPr="002A1EB9">
              <w:rPr>
                <w:color w:val="156082" w:themeColor="accent1"/>
                <w:sz w:val="20"/>
                <w:szCs w:val="20"/>
              </w:rPr>
              <w:t xml:space="preserve"> sparring med SDE</w:t>
            </w:r>
          </w:p>
          <w:p w14:paraId="1C025F5B" w14:textId="128CFCF5" w:rsidR="00D704A2" w:rsidRPr="002A1EB9" w:rsidRDefault="7FF59A93" w:rsidP="74890923">
            <w:pPr>
              <w:rPr>
                <w:color w:val="156082" w:themeColor="accent1"/>
                <w:sz w:val="20"/>
                <w:szCs w:val="20"/>
              </w:rPr>
            </w:pPr>
            <w:r w:rsidRPr="002A1EB9">
              <w:rPr>
                <w:color w:val="156082" w:themeColor="accent1"/>
                <w:sz w:val="20"/>
                <w:szCs w:val="20"/>
              </w:rPr>
              <w:t>Skemalæggere</w:t>
            </w:r>
          </w:p>
        </w:tc>
      </w:tr>
      <w:tr w:rsidR="00294C5E" w14:paraId="58A5FDA0" w14:textId="0D30BAE4" w:rsidTr="74890923">
        <w:tc>
          <w:tcPr>
            <w:tcW w:w="2653" w:type="dxa"/>
            <w:shd w:val="clear" w:color="auto" w:fill="D1D1D1" w:themeFill="background2" w:themeFillShade="E6"/>
          </w:tcPr>
          <w:p w14:paraId="72FFC67A" w14:textId="77777777" w:rsidR="00D704A2" w:rsidRPr="002A1EB9" w:rsidRDefault="00D704A2" w:rsidP="00F06C4E">
            <w:pPr>
              <w:rPr>
                <w:color w:val="156082" w:themeColor="accent1"/>
                <w:sz w:val="20"/>
                <w:szCs w:val="20"/>
              </w:rPr>
            </w:pPr>
            <w:r w:rsidRPr="002A1EB9">
              <w:rPr>
                <w:color w:val="156082" w:themeColor="accent1"/>
                <w:sz w:val="20"/>
                <w:szCs w:val="20"/>
              </w:rPr>
              <w:t>Fortsat Besøgsdage i januar/februar (9. klasser) 2025/26, LOH og CO</w:t>
            </w:r>
          </w:p>
          <w:p w14:paraId="7DEE58DE" w14:textId="77777777" w:rsidR="00D704A2" w:rsidRPr="002A1EB9" w:rsidRDefault="00D704A2" w:rsidP="008C5129">
            <w:pPr>
              <w:rPr>
                <w:color w:val="156082" w:themeColor="accent1"/>
                <w:sz w:val="20"/>
                <w:szCs w:val="20"/>
              </w:rPr>
            </w:pPr>
          </w:p>
        </w:tc>
        <w:tc>
          <w:tcPr>
            <w:tcW w:w="2232" w:type="dxa"/>
            <w:shd w:val="clear" w:color="auto" w:fill="D1D1D1" w:themeFill="background2" w:themeFillShade="E6"/>
          </w:tcPr>
          <w:p w14:paraId="7FA6D3B2" w14:textId="4B91A683" w:rsidR="00D704A2" w:rsidRPr="002A1EB9" w:rsidRDefault="7B0F9A90" w:rsidP="51BEF99C">
            <w:pPr>
              <w:pStyle w:val="Heading1"/>
              <w:rPr>
                <w:color w:val="156082" w:themeColor="accent1"/>
                <w:sz w:val="20"/>
                <w:szCs w:val="20"/>
              </w:rPr>
            </w:pPr>
            <w:r w:rsidRPr="002A1EB9">
              <w:rPr>
                <w:color w:val="156082" w:themeColor="accent1"/>
                <w:sz w:val="20"/>
                <w:szCs w:val="20"/>
              </w:rPr>
              <w:t xml:space="preserve">Forsat afholdelse som tidligere års model </w:t>
            </w:r>
          </w:p>
          <w:p w14:paraId="3BD430CA" w14:textId="089887FF" w:rsidR="00D704A2" w:rsidRPr="002A1EB9" w:rsidRDefault="7B0F9A90" w:rsidP="51BEF99C">
            <w:pPr>
              <w:rPr>
                <w:color w:val="156082" w:themeColor="accent1"/>
                <w:sz w:val="20"/>
                <w:szCs w:val="20"/>
              </w:rPr>
            </w:pPr>
            <w:r w:rsidRPr="002A1EB9">
              <w:rPr>
                <w:color w:val="156082" w:themeColor="accent1"/>
                <w:sz w:val="20"/>
                <w:szCs w:val="20"/>
              </w:rPr>
              <w:t>Promovere dagene mere især rettet mod efterskoler – ved at informere og medsende link til bookning af besøg</w:t>
            </w:r>
          </w:p>
        </w:tc>
        <w:tc>
          <w:tcPr>
            <w:tcW w:w="2229" w:type="dxa"/>
            <w:shd w:val="clear" w:color="auto" w:fill="D1D1D1" w:themeFill="background2" w:themeFillShade="E6"/>
          </w:tcPr>
          <w:p w14:paraId="56607DD6" w14:textId="4E9A4899" w:rsidR="00D704A2" w:rsidRPr="002A1EB9" w:rsidRDefault="7B0F9A90" w:rsidP="008C5129">
            <w:pPr>
              <w:pStyle w:val="Heading1"/>
              <w:rPr>
                <w:color w:val="156082" w:themeColor="accent1"/>
                <w:sz w:val="20"/>
                <w:szCs w:val="20"/>
              </w:rPr>
            </w:pPr>
            <w:r w:rsidRPr="002A1EB9">
              <w:rPr>
                <w:color w:val="156082" w:themeColor="accent1"/>
                <w:sz w:val="20"/>
                <w:szCs w:val="20"/>
              </w:rPr>
              <w:t>At få støtte tilslutning generelt, men især at få flere efterskoleelever på besøgsdagene</w:t>
            </w:r>
          </w:p>
        </w:tc>
        <w:tc>
          <w:tcPr>
            <w:tcW w:w="2261" w:type="dxa"/>
            <w:shd w:val="clear" w:color="auto" w:fill="D1D1D1" w:themeFill="background2" w:themeFillShade="E6"/>
          </w:tcPr>
          <w:p w14:paraId="4EC86D62" w14:textId="52E2D812" w:rsidR="00D704A2" w:rsidRPr="002A1EB9" w:rsidRDefault="00016DE2" w:rsidP="008C5129">
            <w:pPr>
              <w:pStyle w:val="Heading1"/>
              <w:rPr>
                <w:color w:val="156082" w:themeColor="accent1"/>
                <w:sz w:val="20"/>
                <w:szCs w:val="20"/>
              </w:rPr>
            </w:pPr>
            <w:r>
              <w:rPr>
                <w:color w:val="156082" w:themeColor="accent1"/>
                <w:sz w:val="20"/>
                <w:szCs w:val="20"/>
              </w:rPr>
              <w:t>Øget rekruttering til alle klasser, særligt interesseklasser</w:t>
            </w:r>
          </w:p>
        </w:tc>
        <w:tc>
          <w:tcPr>
            <w:tcW w:w="2195" w:type="dxa"/>
            <w:shd w:val="clear" w:color="auto" w:fill="D1D1D1" w:themeFill="background2" w:themeFillShade="E6"/>
          </w:tcPr>
          <w:p w14:paraId="7A191EFE" w14:textId="77777777" w:rsidR="00D704A2" w:rsidRPr="002A1EB9" w:rsidRDefault="00D704A2" w:rsidP="008C5129">
            <w:pPr>
              <w:pStyle w:val="Heading1"/>
              <w:rPr>
                <w:color w:val="156082" w:themeColor="accent1"/>
                <w:sz w:val="20"/>
                <w:szCs w:val="20"/>
              </w:rPr>
            </w:pPr>
          </w:p>
        </w:tc>
        <w:tc>
          <w:tcPr>
            <w:tcW w:w="2130" w:type="dxa"/>
            <w:shd w:val="clear" w:color="auto" w:fill="D1D1D1" w:themeFill="background2" w:themeFillShade="E6"/>
          </w:tcPr>
          <w:p w14:paraId="1350DE72" w14:textId="77777777" w:rsidR="00B0221C" w:rsidRDefault="00B0221C" w:rsidP="00B0221C">
            <w:pPr>
              <w:pStyle w:val="Heading1"/>
              <w:rPr>
                <w:color w:val="156082" w:themeColor="accent1"/>
                <w:sz w:val="20"/>
                <w:szCs w:val="20"/>
              </w:rPr>
            </w:pPr>
            <w:r>
              <w:rPr>
                <w:color w:val="156082" w:themeColor="accent1"/>
                <w:sz w:val="20"/>
                <w:szCs w:val="20"/>
              </w:rPr>
              <w:t>Vi følger op på, om antallet af besøgselever stiger eller falder i de kommende år</w:t>
            </w:r>
          </w:p>
          <w:p w14:paraId="30C6E0AC" w14:textId="0235AE38" w:rsidR="00B0221C" w:rsidRPr="00B0221C" w:rsidRDefault="00B0221C" w:rsidP="00B0221C">
            <w:pPr>
              <w:rPr>
                <w:sz w:val="20"/>
                <w:szCs w:val="20"/>
              </w:rPr>
            </w:pPr>
            <w:r w:rsidRPr="00B0221C">
              <w:rPr>
                <w:color w:val="156082" w:themeColor="accent1"/>
                <w:sz w:val="20"/>
                <w:szCs w:val="20"/>
              </w:rPr>
              <w:t>Vi fører statistik på hvor besøgseleverne kommer fra</w:t>
            </w:r>
          </w:p>
        </w:tc>
        <w:tc>
          <w:tcPr>
            <w:tcW w:w="1688" w:type="dxa"/>
            <w:shd w:val="clear" w:color="auto" w:fill="D1D1D1" w:themeFill="background2" w:themeFillShade="E6"/>
          </w:tcPr>
          <w:p w14:paraId="217E7673" w14:textId="29B82AF0" w:rsidR="00D704A2" w:rsidRPr="002A1EB9" w:rsidRDefault="2BC47B9D" w:rsidP="008C5129">
            <w:pPr>
              <w:pStyle w:val="Heading1"/>
              <w:rPr>
                <w:color w:val="156082" w:themeColor="accent1"/>
                <w:sz w:val="20"/>
                <w:szCs w:val="20"/>
              </w:rPr>
            </w:pPr>
            <w:r w:rsidRPr="002A1EB9">
              <w:rPr>
                <w:color w:val="156082" w:themeColor="accent1"/>
                <w:sz w:val="20"/>
                <w:szCs w:val="20"/>
              </w:rPr>
              <w:t xml:space="preserve">CO </w:t>
            </w:r>
          </w:p>
        </w:tc>
      </w:tr>
      <w:tr w:rsidR="00294C5E" w14:paraId="59F0C545" w14:textId="0C1E0DC1" w:rsidTr="74890923">
        <w:tc>
          <w:tcPr>
            <w:tcW w:w="2653" w:type="dxa"/>
            <w:shd w:val="clear" w:color="auto" w:fill="D1D1D1" w:themeFill="background2" w:themeFillShade="E6"/>
          </w:tcPr>
          <w:p w14:paraId="04CCCB80" w14:textId="77777777" w:rsidR="00D704A2" w:rsidRPr="002A1EB9" w:rsidRDefault="00D704A2" w:rsidP="00F06C4E">
            <w:pPr>
              <w:rPr>
                <w:color w:val="156082" w:themeColor="accent1"/>
                <w:sz w:val="20"/>
                <w:szCs w:val="20"/>
              </w:rPr>
            </w:pPr>
            <w:r w:rsidRPr="002A1EB9">
              <w:rPr>
                <w:color w:val="156082" w:themeColor="accent1"/>
                <w:sz w:val="20"/>
                <w:szCs w:val="20"/>
              </w:rPr>
              <w:t>Øget fokus på at nedbringe skriftligt fravær. Specielt i starten af skoleår</w:t>
            </w:r>
          </w:p>
          <w:p w14:paraId="3B4DA0C7" w14:textId="3FA7A266" w:rsidR="00D704A2" w:rsidRPr="002A1EB9" w:rsidRDefault="00D704A2" w:rsidP="00F06C4E">
            <w:pPr>
              <w:rPr>
                <w:color w:val="156082" w:themeColor="accent1"/>
                <w:sz w:val="20"/>
                <w:szCs w:val="20"/>
              </w:rPr>
            </w:pPr>
            <w:r w:rsidRPr="002A1EB9">
              <w:rPr>
                <w:color w:val="156082" w:themeColor="accent1"/>
                <w:sz w:val="20"/>
                <w:szCs w:val="20"/>
              </w:rPr>
              <w:t>NYT 2025/26, KA og studievejledere</w:t>
            </w:r>
          </w:p>
        </w:tc>
        <w:tc>
          <w:tcPr>
            <w:tcW w:w="2232" w:type="dxa"/>
            <w:shd w:val="clear" w:color="auto" w:fill="D1D1D1" w:themeFill="background2" w:themeFillShade="E6"/>
          </w:tcPr>
          <w:p w14:paraId="3E04DF96" w14:textId="77777777" w:rsidR="00D704A2" w:rsidRPr="002A1EB9" w:rsidRDefault="004E467A" w:rsidP="008C5129">
            <w:pPr>
              <w:pStyle w:val="Heading1"/>
              <w:rPr>
                <w:color w:val="156082" w:themeColor="accent1"/>
                <w:sz w:val="20"/>
                <w:szCs w:val="20"/>
              </w:rPr>
            </w:pPr>
            <w:r w:rsidRPr="002A1EB9">
              <w:rPr>
                <w:color w:val="156082" w:themeColor="accent1"/>
                <w:sz w:val="20"/>
                <w:szCs w:val="20"/>
              </w:rPr>
              <w:t>Under</w:t>
            </w:r>
            <w:r w:rsidR="00500525" w:rsidRPr="002A1EB9">
              <w:rPr>
                <w:color w:val="156082" w:themeColor="accent1"/>
                <w:sz w:val="20"/>
                <w:szCs w:val="20"/>
              </w:rPr>
              <w:t xml:space="preserve">visere (med hjælp fra studievejledere) skal </w:t>
            </w:r>
            <w:r w:rsidR="00BE2C0C" w:rsidRPr="002A1EB9">
              <w:rPr>
                <w:color w:val="156082" w:themeColor="accent1"/>
                <w:sz w:val="20"/>
                <w:szCs w:val="20"/>
              </w:rPr>
              <w:t xml:space="preserve">kontakte KA, hvis der mangler mere end </w:t>
            </w:r>
            <w:r w:rsidR="00032496" w:rsidRPr="002A1EB9">
              <w:rPr>
                <w:color w:val="156082" w:themeColor="accent1"/>
                <w:sz w:val="20"/>
                <w:szCs w:val="20"/>
              </w:rPr>
              <w:t xml:space="preserve">én aflevering i </w:t>
            </w:r>
            <w:r w:rsidR="009933CD" w:rsidRPr="002A1EB9">
              <w:rPr>
                <w:color w:val="156082" w:themeColor="accent1"/>
                <w:sz w:val="20"/>
                <w:szCs w:val="20"/>
              </w:rPr>
              <w:t>faget.</w:t>
            </w:r>
          </w:p>
          <w:p w14:paraId="2C1DD101" w14:textId="7A4D9A71" w:rsidR="00095518" w:rsidRPr="002A1EB9" w:rsidRDefault="00095518" w:rsidP="00095518">
            <w:pPr>
              <w:rPr>
                <w:color w:val="156082" w:themeColor="accent1"/>
                <w:sz w:val="20"/>
                <w:szCs w:val="20"/>
              </w:rPr>
            </w:pPr>
            <w:r w:rsidRPr="002A1EB9">
              <w:rPr>
                <w:color w:val="156082" w:themeColor="accent1"/>
                <w:sz w:val="20"/>
                <w:szCs w:val="20"/>
              </w:rPr>
              <w:t>Det vil medføre</w:t>
            </w:r>
            <w:r w:rsidR="007D3F2E" w:rsidRPr="002A1EB9">
              <w:rPr>
                <w:color w:val="156082" w:themeColor="accent1"/>
                <w:sz w:val="20"/>
                <w:szCs w:val="20"/>
              </w:rPr>
              <w:t xml:space="preserve">, at eleven skal deltage i </w:t>
            </w:r>
            <w:r w:rsidR="00C706AF" w:rsidRPr="002A1EB9">
              <w:rPr>
                <w:color w:val="156082" w:themeColor="accent1"/>
                <w:sz w:val="20"/>
                <w:szCs w:val="20"/>
              </w:rPr>
              <w:t>en skriftlig løftecafé.</w:t>
            </w:r>
          </w:p>
        </w:tc>
        <w:tc>
          <w:tcPr>
            <w:tcW w:w="2229" w:type="dxa"/>
            <w:shd w:val="clear" w:color="auto" w:fill="D1D1D1" w:themeFill="background2" w:themeFillShade="E6"/>
          </w:tcPr>
          <w:p w14:paraId="0EE7DD9F" w14:textId="3591BD33" w:rsidR="00D704A2" w:rsidRPr="002A1EB9" w:rsidRDefault="001C6F69" w:rsidP="008C5129">
            <w:pPr>
              <w:pStyle w:val="Heading1"/>
              <w:rPr>
                <w:color w:val="156082" w:themeColor="accent1"/>
                <w:sz w:val="20"/>
                <w:szCs w:val="20"/>
              </w:rPr>
            </w:pPr>
            <w:r w:rsidRPr="002A1EB9">
              <w:rPr>
                <w:color w:val="156082" w:themeColor="accent1"/>
                <w:sz w:val="20"/>
                <w:szCs w:val="20"/>
              </w:rPr>
              <w:t>Det skriftlige fravær holdes nede og elever kommer ikke bagud.</w:t>
            </w:r>
            <w:r w:rsidR="00860CB8" w:rsidRPr="002A1EB9">
              <w:rPr>
                <w:color w:val="156082" w:themeColor="accent1"/>
                <w:sz w:val="20"/>
                <w:szCs w:val="20"/>
              </w:rPr>
              <w:t xml:space="preserve"> Eleverne får trænet den faglighed der er meningen.</w:t>
            </w:r>
          </w:p>
        </w:tc>
        <w:tc>
          <w:tcPr>
            <w:tcW w:w="2261" w:type="dxa"/>
            <w:shd w:val="clear" w:color="auto" w:fill="D1D1D1" w:themeFill="background2" w:themeFillShade="E6"/>
          </w:tcPr>
          <w:p w14:paraId="702DD076" w14:textId="3FC683B0" w:rsidR="00D704A2" w:rsidRPr="002A1EB9" w:rsidRDefault="001C6F69" w:rsidP="008C5129">
            <w:pPr>
              <w:pStyle w:val="Heading1"/>
              <w:rPr>
                <w:color w:val="156082" w:themeColor="accent1"/>
                <w:sz w:val="20"/>
                <w:szCs w:val="20"/>
              </w:rPr>
            </w:pPr>
            <w:r w:rsidRPr="002A1EB9">
              <w:rPr>
                <w:color w:val="156082" w:themeColor="accent1"/>
                <w:sz w:val="20"/>
                <w:szCs w:val="20"/>
              </w:rPr>
              <w:t xml:space="preserve">En </w:t>
            </w:r>
            <w:r w:rsidR="00343A43" w:rsidRPr="002A1EB9">
              <w:rPr>
                <w:color w:val="156082" w:themeColor="accent1"/>
                <w:sz w:val="20"/>
                <w:szCs w:val="20"/>
              </w:rPr>
              <w:t>forbedret faglighed og et øget fokus hos den enkelte elev på værdien af det skriftlige arbejde</w:t>
            </w:r>
          </w:p>
        </w:tc>
        <w:tc>
          <w:tcPr>
            <w:tcW w:w="2195" w:type="dxa"/>
            <w:shd w:val="clear" w:color="auto" w:fill="D1D1D1" w:themeFill="background2" w:themeFillShade="E6"/>
          </w:tcPr>
          <w:p w14:paraId="28A32572" w14:textId="0B959D00" w:rsidR="00D704A2" w:rsidRPr="002A1EB9" w:rsidRDefault="00E20EFD" w:rsidP="008C5129">
            <w:pPr>
              <w:pStyle w:val="Heading1"/>
              <w:rPr>
                <w:color w:val="156082" w:themeColor="accent1"/>
                <w:sz w:val="20"/>
                <w:szCs w:val="20"/>
              </w:rPr>
            </w:pPr>
            <w:r w:rsidRPr="002A1EB9">
              <w:rPr>
                <w:color w:val="156082" w:themeColor="accent1"/>
                <w:sz w:val="20"/>
                <w:szCs w:val="20"/>
              </w:rPr>
              <w:t>Mindre skriftligt fravær specielt i matematik.</w:t>
            </w:r>
          </w:p>
        </w:tc>
        <w:tc>
          <w:tcPr>
            <w:tcW w:w="2130" w:type="dxa"/>
            <w:shd w:val="clear" w:color="auto" w:fill="D1D1D1" w:themeFill="background2" w:themeFillShade="E6"/>
          </w:tcPr>
          <w:p w14:paraId="08D6502B" w14:textId="20D23D86" w:rsidR="00D704A2" w:rsidRPr="002A1EB9" w:rsidRDefault="00814CE0" w:rsidP="008C5129">
            <w:pPr>
              <w:pStyle w:val="Heading1"/>
              <w:rPr>
                <w:color w:val="156082" w:themeColor="accent1"/>
                <w:sz w:val="20"/>
                <w:szCs w:val="20"/>
              </w:rPr>
            </w:pPr>
            <w:r w:rsidRPr="002A1EB9">
              <w:rPr>
                <w:color w:val="156082" w:themeColor="accent1"/>
                <w:sz w:val="20"/>
                <w:szCs w:val="20"/>
              </w:rPr>
              <w:t>Indsatsen følges på SAEM i løbet af det første år og</w:t>
            </w:r>
            <w:r w:rsidR="00081F3E" w:rsidRPr="002A1EB9">
              <w:rPr>
                <w:color w:val="156082" w:themeColor="accent1"/>
                <w:sz w:val="20"/>
                <w:szCs w:val="20"/>
              </w:rPr>
              <w:t xml:space="preserve"> evalueres med faglærere </w:t>
            </w:r>
            <w:r w:rsidR="00910782" w:rsidRPr="002A1EB9">
              <w:rPr>
                <w:color w:val="156082" w:themeColor="accent1"/>
                <w:sz w:val="20"/>
                <w:szCs w:val="20"/>
              </w:rPr>
              <w:t>i løbet af foråret 2026.</w:t>
            </w:r>
          </w:p>
          <w:p w14:paraId="572A4AA3" w14:textId="1C6392BA" w:rsidR="00910782" w:rsidRPr="002A1EB9" w:rsidRDefault="00910782" w:rsidP="00910782">
            <w:pPr>
              <w:rPr>
                <w:color w:val="156082" w:themeColor="accent1"/>
                <w:sz w:val="20"/>
                <w:szCs w:val="20"/>
              </w:rPr>
            </w:pPr>
            <w:r w:rsidRPr="002A1EB9">
              <w:rPr>
                <w:color w:val="156082" w:themeColor="accent1"/>
                <w:sz w:val="20"/>
                <w:szCs w:val="20"/>
              </w:rPr>
              <w:t xml:space="preserve">Måske ses også </w:t>
            </w:r>
            <w:r w:rsidR="007B42F6" w:rsidRPr="002A1EB9">
              <w:rPr>
                <w:color w:val="156082" w:themeColor="accent1"/>
                <w:sz w:val="20"/>
                <w:szCs w:val="20"/>
              </w:rPr>
              <w:t>en mere positiv indstilling til lektier hos eleverne.</w:t>
            </w:r>
          </w:p>
          <w:p w14:paraId="15E05385" w14:textId="3044E389" w:rsidR="00910782" w:rsidRPr="002A1EB9" w:rsidRDefault="00910782" w:rsidP="00910782">
            <w:pPr>
              <w:rPr>
                <w:color w:val="156082" w:themeColor="accent1"/>
                <w:sz w:val="20"/>
                <w:szCs w:val="20"/>
              </w:rPr>
            </w:pPr>
          </w:p>
        </w:tc>
        <w:tc>
          <w:tcPr>
            <w:tcW w:w="1688" w:type="dxa"/>
            <w:shd w:val="clear" w:color="auto" w:fill="D1D1D1" w:themeFill="background2" w:themeFillShade="E6"/>
          </w:tcPr>
          <w:p w14:paraId="78025CA2" w14:textId="4D122BC6" w:rsidR="00D704A2" w:rsidRPr="002A1EB9" w:rsidRDefault="007B42F6" w:rsidP="008C5129">
            <w:pPr>
              <w:pStyle w:val="Heading1"/>
              <w:rPr>
                <w:color w:val="156082" w:themeColor="accent1"/>
                <w:sz w:val="20"/>
                <w:szCs w:val="20"/>
              </w:rPr>
            </w:pPr>
            <w:r w:rsidRPr="002A1EB9">
              <w:rPr>
                <w:color w:val="156082" w:themeColor="accent1"/>
                <w:sz w:val="20"/>
                <w:szCs w:val="20"/>
              </w:rPr>
              <w:t xml:space="preserve">KA og </w:t>
            </w:r>
            <w:r w:rsidR="006C1F57" w:rsidRPr="002A1EB9">
              <w:rPr>
                <w:color w:val="156082" w:themeColor="accent1"/>
                <w:sz w:val="20"/>
                <w:szCs w:val="20"/>
              </w:rPr>
              <w:t>SDE</w:t>
            </w:r>
          </w:p>
        </w:tc>
      </w:tr>
      <w:tr w:rsidR="00294C5E" w14:paraId="7D31DD44" w14:textId="4DFCD980" w:rsidTr="74890923">
        <w:tc>
          <w:tcPr>
            <w:tcW w:w="2653" w:type="dxa"/>
            <w:shd w:val="clear" w:color="auto" w:fill="D1D1D1" w:themeFill="background2" w:themeFillShade="E6"/>
          </w:tcPr>
          <w:p w14:paraId="6AF18C1F" w14:textId="77777777" w:rsidR="00D704A2" w:rsidRPr="002A1EB9" w:rsidRDefault="00D704A2" w:rsidP="00F06C4E">
            <w:pPr>
              <w:rPr>
                <w:color w:val="156082" w:themeColor="accent1"/>
                <w:sz w:val="20"/>
                <w:szCs w:val="20"/>
              </w:rPr>
            </w:pPr>
            <w:r w:rsidRPr="002A1EB9">
              <w:rPr>
                <w:color w:val="156082" w:themeColor="accent1"/>
                <w:sz w:val="20"/>
                <w:szCs w:val="20"/>
              </w:rPr>
              <w:t>Udvikling af undervisningsmateriale til brobygning</w:t>
            </w:r>
          </w:p>
          <w:p w14:paraId="6E17664B" w14:textId="4F9971BA" w:rsidR="00D704A2" w:rsidRPr="002A1EB9" w:rsidRDefault="00D704A2" w:rsidP="00F06C4E">
            <w:pPr>
              <w:rPr>
                <w:color w:val="156082" w:themeColor="accent1"/>
                <w:sz w:val="20"/>
                <w:szCs w:val="20"/>
              </w:rPr>
            </w:pPr>
            <w:r w:rsidRPr="002A1EB9">
              <w:rPr>
                <w:color w:val="156082" w:themeColor="accent1"/>
                <w:sz w:val="20"/>
                <w:szCs w:val="20"/>
              </w:rPr>
              <w:t xml:space="preserve">NYT 2025/26, faggrupperne via brobygningsansvarlig </w:t>
            </w:r>
          </w:p>
        </w:tc>
        <w:tc>
          <w:tcPr>
            <w:tcW w:w="2232" w:type="dxa"/>
            <w:shd w:val="clear" w:color="auto" w:fill="D1D1D1" w:themeFill="background2" w:themeFillShade="E6"/>
          </w:tcPr>
          <w:p w14:paraId="12BC3F63" w14:textId="66F7AD11" w:rsidR="00D704A2" w:rsidRPr="002A1EB9" w:rsidRDefault="00E37F30" w:rsidP="00E37F30">
            <w:pPr>
              <w:pStyle w:val="NoSpacing"/>
              <w:rPr>
                <w:color w:val="156082" w:themeColor="accent1"/>
                <w:sz w:val="20"/>
                <w:szCs w:val="20"/>
              </w:rPr>
            </w:pPr>
            <w:r w:rsidRPr="002A1EB9">
              <w:rPr>
                <w:color w:val="156082" w:themeColor="accent1"/>
                <w:sz w:val="20"/>
                <w:szCs w:val="20"/>
              </w:rPr>
              <w:t>Faggrupperne skal systematisk arbejde med at udvikle eller samle i forvejen eksisterende materiale</w:t>
            </w:r>
            <w:r w:rsidR="00597902" w:rsidRPr="002A1EB9">
              <w:rPr>
                <w:color w:val="156082" w:themeColor="accent1"/>
                <w:sz w:val="20"/>
                <w:szCs w:val="20"/>
              </w:rPr>
              <w:t xml:space="preserve"> der egner sig til plug and play-brobygningsundervisning med 8. klasseselever</w:t>
            </w:r>
          </w:p>
        </w:tc>
        <w:tc>
          <w:tcPr>
            <w:tcW w:w="2229" w:type="dxa"/>
            <w:shd w:val="clear" w:color="auto" w:fill="D1D1D1" w:themeFill="background2" w:themeFillShade="E6"/>
          </w:tcPr>
          <w:p w14:paraId="5AD8816B" w14:textId="6DF9D959" w:rsidR="00D704A2" w:rsidRPr="002A1EB9" w:rsidRDefault="00597902" w:rsidP="00597902">
            <w:pPr>
              <w:pStyle w:val="NoSpacing"/>
              <w:rPr>
                <w:color w:val="156082" w:themeColor="accent1"/>
                <w:sz w:val="20"/>
                <w:szCs w:val="20"/>
              </w:rPr>
            </w:pPr>
            <w:r w:rsidRPr="002A1EB9">
              <w:rPr>
                <w:color w:val="156082" w:themeColor="accent1"/>
                <w:sz w:val="20"/>
                <w:szCs w:val="20"/>
              </w:rPr>
              <w:t>Vi har i skoleåret efteråret 2025 undervisningsmateriale, der er klar til brug ved brobygning i alle fællesfag og udvalgte valgfag og KI-fag</w:t>
            </w:r>
          </w:p>
        </w:tc>
        <w:tc>
          <w:tcPr>
            <w:tcW w:w="2261" w:type="dxa"/>
            <w:shd w:val="clear" w:color="auto" w:fill="D1D1D1" w:themeFill="background2" w:themeFillShade="E6"/>
          </w:tcPr>
          <w:p w14:paraId="3EE9D883" w14:textId="3E71C487" w:rsidR="00D704A2" w:rsidRPr="002A1EB9" w:rsidRDefault="00597902" w:rsidP="00597902">
            <w:pPr>
              <w:pStyle w:val="NoSpacing"/>
              <w:rPr>
                <w:color w:val="156082" w:themeColor="accent1"/>
                <w:sz w:val="20"/>
                <w:szCs w:val="20"/>
              </w:rPr>
            </w:pPr>
            <w:r w:rsidRPr="002A1EB9">
              <w:rPr>
                <w:color w:val="156082" w:themeColor="accent1"/>
                <w:sz w:val="20"/>
                <w:szCs w:val="20"/>
              </w:rPr>
              <w:t>Vi har gennemprøvet og justeret materiale som alle kan gå til i forbindelse med brobygningsundervisning</w:t>
            </w:r>
          </w:p>
        </w:tc>
        <w:tc>
          <w:tcPr>
            <w:tcW w:w="2195" w:type="dxa"/>
            <w:shd w:val="clear" w:color="auto" w:fill="D1D1D1" w:themeFill="background2" w:themeFillShade="E6"/>
          </w:tcPr>
          <w:p w14:paraId="711A12F2" w14:textId="77777777" w:rsidR="00D704A2" w:rsidRPr="002A1EB9" w:rsidRDefault="00597902" w:rsidP="00597902">
            <w:pPr>
              <w:pStyle w:val="NoSpacing"/>
              <w:rPr>
                <w:color w:val="156082" w:themeColor="accent1"/>
                <w:sz w:val="20"/>
                <w:szCs w:val="20"/>
              </w:rPr>
            </w:pPr>
            <w:r w:rsidRPr="002A1EB9">
              <w:rPr>
                <w:color w:val="156082" w:themeColor="accent1"/>
                <w:sz w:val="20"/>
                <w:szCs w:val="20"/>
              </w:rPr>
              <w:t>Lærere, der opleverbrobygning som en overkommelig og gennemskuelig opgave</w:t>
            </w:r>
          </w:p>
          <w:p w14:paraId="2C23EFFC" w14:textId="578C9EB0" w:rsidR="00D704A2" w:rsidRPr="002A1EB9" w:rsidRDefault="00597902" w:rsidP="00597902">
            <w:pPr>
              <w:pStyle w:val="NoSpacing"/>
              <w:rPr>
                <w:color w:val="156082" w:themeColor="accent1"/>
                <w:sz w:val="20"/>
                <w:szCs w:val="20"/>
              </w:rPr>
            </w:pPr>
            <w:r w:rsidRPr="002A1EB9">
              <w:rPr>
                <w:color w:val="156082" w:themeColor="accent1"/>
                <w:sz w:val="20"/>
                <w:szCs w:val="20"/>
              </w:rPr>
              <w:t>Brobygningselever, der oplever god og stilladseret undervisning i nærmeste udviklingszone</w:t>
            </w:r>
          </w:p>
        </w:tc>
        <w:tc>
          <w:tcPr>
            <w:tcW w:w="2130" w:type="dxa"/>
            <w:shd w:val="clear" w:color="auto" w:fill="D1D1D1" w:themeFill="background2" w:themeFillShade="E6"/>
          </w:tcPr>
          <w:p w14:paraId="79BA5A94" w14:textId="5F3CED9D" w:rsidR="00D704A2" w:rsidRPr="002A1EB9" w:rsidRDefault="00B0221C" w:rsidP="00597902">
            <w:pPr>
              <w:pStyle w:val="NoSpacing"/>
              <w:rPr>
                <w:color w:val="156082" w:themeColor="accent1"/>
                <w:sz w:val="20"/>
                <w:szCs w:val="20"/>
              </w:rPr>
            </w:pPr>
            <w:r>
              <w:rPr>
                <w:color w:val="156082" w:themeColor="accent1"/>
                <w:sz w:val="20"/>
                <w:szCs w:val="20"/>
              </w:rPr>
              <w:t>V</w:t>
            </w:r>
            <w:r w:rsidR="00294C5E">
              <w:rPr>
                <w:color w:val="156082" w:themeColor="accent1"/>
                <w:sz w:val="20"/>
                <w:szCs w:val="20"/>
              </w:rPr>
              <w:t xml:space="preserve">i har en køreklar brobygningsskabelon </w:t>
            </w:r>
            <w:r w:rsidR="004811A3">
              <w:rPr>
                <w:color w:val="156082" w:themeColor="accent1"/>
                <w:sz w:val="20"/>
                <w:szCs w:val="20"/>
              </w:rPr>
              <w:t>efteråret 2025</w:t>
            </w:r>
          </w:p>
        </w:tc>
        <w:tc>
          <w:tcPr>
            <w:tcW w:w="1688" w:type="dxa"/>
            <w:shd w:val="clear" w:color="auto" w:fill="D1D1D1" w:themeFill="background2" w:themeFillShade="E6"/>
          </w:tcPr>
          <w:p w14:paraId="7830D0E6" w14:textId="247BD97D" w:rsidR="00D704A2" w:rsidRPr="002A1EB9" w:rsidRDefault="6E52DA8C" w:rsidP="00597902">
            <w:pPr>
              <w:pStyle w:val="NoSpacing"/>
              <w:rPr>
                <w:color w:val="156082" w:themeColor="accent1"/>
                <w:sz w:val="20"/>
                <w:szCs w:val="20"/>
              </w:rPr>
            </w:pPr>
            <w:r w:rsidRPr="002A1EB9">
              <w:rPr>
                <w:color w:val="156082" w:themeColor="accent1"/>
                <w:sz w:val="20"/>
                <w:szCs w:val="20"/>
              </w:rPr>
              <w:t>LOH</w:t>
            </w:r>
            <w:r w:rsidR="00597902" w:rsidRPr="002A1EB9">
              <w:rPr>
                <w:color w:val="156082" w:themeColor="accent1"/>
                <w:sz w:val="20"/>
                <w:szCs w:val="20"/>
              </w:rPr>
              <w:t>, SZ og faggrupperne</w:t>
            </w:r>
          </w:p>
        </w:tc>
      </w:tr>
    </w:tbl>
    <w:p w14:paraId="5033E4EA" w14:textId="77777777" w:rsidR="0080491A" w:rsidRDefault="0080491A" w:rsidP="0080491A"/>
    <w:tbl>
      <w:tblPr>
        <w:tblW w:w="0" w:type="auto"/>
        <w:shd w:val="clear" w:color="auto" w:fill="C1E4F5" w:themeFill="accent1" w:themeFillTint="33"/>
        <w:tblLook w:val="04A0" w:firstRow="1" w:lastRow="0" w:firstColumn="1" w:lastColumn="0" w:noHBand="0" w:noVBand="1"/>
      </w:tblPr>
      <w:tblGrid>
        <w:gridCol w:w="2710"/>
        <w:gridCol w:w="2224"/>
        <w:gridCol w:w="2221"/>
        <w:gridCol w:w="2253"/>
        <w:gridCol w:w="2186"/>
        <w:gridCol w:w="2119"/>
        <w:gridCol w:w="1675"/>
      </w:tblGrid>
      <w:tr w:rsidR="000B281D" w14:paraId="1D4761A9" w14:textId="0E6EA49E" w:rsidTr="1DFCE0E8">
        <w:tc>
          <w:tcPr>
            <w:tcW w:w="15388" w:type="dxa"/>
            <w:gridSpan w:val="7"/>
            <w:shd w:val="clear" w:color="auto" w:fill="C1E4F5" w:themeFill="accent1" w:themeFillTint="33"/>
          </w:tcPr>
          <w:p w14:paraId="45ADFC38" w14:textId="37FD6475" w:rsidR="000B281D" w:rsidRDefault="000B281D">
            <w:pPr>
              <w:pStyle w:val="Heading2"/>
            </w:pPr>
            <w:r>
              <w:t>Praksisfaglighed i fagene</w:t>
            </w:r>
          </w:p>
        </w:tc>
      </w:tr>
      <w:tr w:rsidR="00824E7E" w14:paraId="75EFC4A1" w14:textId="31B8B7D9" w:rsidTr="1DFCE0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0"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567A4990" w14:textId="77777777" w:rsidR="000B281D" w:rsidRDefault="000B281D">
            <w:pPr>
              <w:pStyle w:val="Heading2"/>
            </w:pPr>
            <w:r>
              <w:t>Tiltag</w:t>
            </w:r>
          </w:p>
        </w:tc>
        <w:tc>
          <w:tcPr>
            <w:tcW w:w="2224"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2C6509DB" w14:textId="77777777" w:rsidR="000B281D" w:rsidRDefault="000B281D">
            <w:pPr>
              <w:pStyle w:val="Heading2"/>
            </w:pPr>
            <w:r>
              <w:t>Beskrivelse af tiltag</w:t>
            </w:r>
          </w:p>
        </w:tc>
        <w:tc>
          <w:tcPr>
            <w:tcW w:w="2221"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3B37E9A8" w14:textId="77777777" w:rsidR="000B281D" w:rsidRDefault="000B281D">
            <w:pPr>
              <w:pStyle w:val="Heading2"/>
            </w:pPr>
            <w:r>
              <w:t>Kortsigtede mål</w:t>
            </w:r>
          </w:p>
        </w:tc>
        <w:tc>
          <w:tcPr>
            <w:tcW w:w="2253"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6B0B965D" w14:textId="77777777" w:rsidR="000B281D" w:rsidRDefault="000B281D">
            <w:pPr>
              <w:pStyle w:val="Heading2"/>
            </w:pPr>
            <w:r>
              <w:t>Langsigtede mål</w:t>
            </w:r>
          </w:p>
        </w:tc>
        <w:tc>
          <w:tcPr>
            <w:tcW w:w="2186"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369460CD" w14:textId="77777777" w:rsidR="000B281D" w:rsidRDefault="000B281D">
            <w:pPr>
              <w:pStyle w:val="Heading2"/>
            </w:pPr>
            <w:r>
              <w:t>Indikatorer</w:t>
            </w:r>
          </w:p>
        </w:tc>
        <w:tc>
          <w:tcPr>
            <w:tcW w:w="2119"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75526B6A" w14:textId="77777777" w:rsidR="000B281D" w:rsidRDefault="000B281D">
            <w:pPr>
              <w:pStyle w:val="Heading2"/>
            </w:pPr>
            <w:r>
              <w:t>Milepæle og tidsplan</w:t>
            </w:r>
          </w:p>
        </w:tc>
        <w:tc>
          <w:tcPr>
            <w:tcW w:w="1675"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1671CBBD" w14:textId="391B3AB1" w:rsidR="000B281D" w:rsidRDefault="000B281D">
            <w:pPr>
              <w:pStyle w:val="Heading2"/>
            </w:pPr>
            <w:r>
              <w:t>Ansvarlige</w:t>
            </w:r>
          </w:p>
        </w:tc>
      </w:tr>
      <w:tr w:rsidR="00824E7E" w14:paraId="341002A3" w14:textId="4BC6963F" w:rsidTr="1DFCE0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0"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54135A3C" w14:textId="77777777" w:rsidR="000B281D" w:rsidRDefault="46C5CA09" w:rsidP="1DFCE0E8">
            <w:pPr>
              <w:rPr>
                <w:rFonts w:asciiTheme="majorHAnsi" w:eastAsiaTheme="majorEastAsia" w:hAnsiTheme="majorHAnsi" w:cstheme="majorBidi"/>
                <w:color w:val="0F4761" w:themeColor="accent1" w:themeShade="BF"/>
                <w:sz w:val="24"/>
                <w:szCs w:val="24"/>
              </w:rPr>
            </w:pPr>
            <w:r w:rsidRPr="1DFCE0E8">
              <w:rPr>
                <w:rFonts w:asciiTheme="majorHAnsi" w:eastAsiaTheme="majorEastAsia" w:hAnsiTheme="majorHAnsi" w:cstheme="majorBidi"/>
                <w:color w:val="0F4761" w:themeColor="accent1" w:themeShade="BF"/>
                <w:sz w:val="24"/>
                <w:szCs w:val="24"/>
              </w:rPr>
              <w:t>Alle fag skal på alle hold have mindst et forløb, hvor der er tydelige praksisrettede elementer.</w:t>
            </w:r>
          </w:p>
          <w:p w14:paraId="0A574FE6" w14:textId="77777777" w:rsidR="000B281D" w:rsidRDefault="000B281D" w:rsidP="1DFCE0E8">
            <w:pPr>
              <w:rPr>
                <w:rFonts w:asciiTheme="majorHAnsi" w:eastAsiaTheme="majorEastAsia" w:hAnsiTheme="majorHAnsi" w:cstheme="majorBidi"/>
                <w:color w:val="0F4761" w:themeColor="accent1" w:themeShade="BF"/>
                <w:sz w:val="24"/>
                <w:szCs w:val="24"/>
              </w:rPr>
            </w:pPr>
          </w:p>
        </w:tc>
        <w:tc>
          <w:tcPr>
            <w:tcW w:w="2224"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52A0E453" w14:textId="79249D4D" w:rsidR="000B281D" w:rsidRDefault="126084FE">
            <w:pPr>
              <w:pStyle w:val="Heading1"/>
              <w:rPr>
                <w:sz w:val="24"/>
                <w:szCs w:val="24"/>
              </w:rPr>
            </w:pPr>
            <w:r w:rsidRPr="5E7E912C">
              <w:rPr>
                <w:sz w:val="24"/>
                <w:szCs w:val="24"/>
              </w:rPr>
              <w:t>Alle afprøver praksisfaglighed</w:t>
            </w:r>
          </w:p>
        </w:tc>
        <w:tc>
          <w:tcPr>
            <w:tcW w:w="2221"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01641FB8" w14:textId="01EE2D3A" w:rsidR="000B281D" w:rsidRDefault="126084FE">
            <w:pPr>
              <w:pStyle w:val="Heading1"/>
              <w:rPr>
                <w:sz w:val="24"/>
                <w:szCs w:val="24"/>
              </w:rPr>
            </w:pPr>
            <w:r w:rsidRPr="5E7E912C">
              <w:rPr>
                <w:sz w:val="24"/>
                <w:szCs w:val="24"/>
              </w:rPr>
              <w:t xml:space="preserve">Alle eksperimenterer med </w:t>
            </w:r>
            <w:r w:rsidRPr="45050E18">
              <w:rPr>
                <w:sz w:val="24"/>
                <w:szCs w:val="24"/>
              </w:rPr>
              <w:t>praksis</w:t>
            </w:r>
            <w:r w:rsidR="59A4C81E" w:rsidRPr="45050E18">
              <w:rPr>
                <w:sz w:val="24"/>
                <w:szCs w:val="24"/>
              </w:rPr>
              <w:t>-</w:t>
            </w:r>
            <w:r w:rsidRPr="45050E18">
              <w:rPr>
                <w:sz w:val="24"/>
                <w:szCs w:val="24"/>
              </w:rPr>
              <w:t>faglighed</w:t>
            </w:r>
            <w:r w:rsidRPr="6A19E80F">
              <w:rPr>
                <w:sz w:val="24"/>
                <w:szCs w:val="24"/>
              </w:rPr>
              <w:t xml:space="preserve"> </w:t>
            </w:r>
            <w:r w:rsidRPr="4D572CDE">
              <w:rPr>
                <w:sz w:val="24"/>
                <w:szCs w:val="24"/>
              </w:rPr>
              <w:t>og får en</w:t>
            </w:r>
            <w:r w:rsidRPr="135EFF53">
              <w:rPr>
                <w:sz w:val="24"/>
                <w:szCs w:val="24"/>
              </w:rPr>
              <w:t xml:space="preserve"> begyndende </w:t>
            </w:r>
            <w:r w:rsidRPr="6C883CD2">
              <w:rPr>
                <w:sz w:val="24"/>
                <w:szCs w:val="24"/>
              </w:rPr>
              <w:t xml:space="preserve">fornemmelse </w:t>
            </w:r>
            <w:r w:rsidRPr="5740DF84">
              <w:rPr>
                <w:sz w:val="24"/>
                <w:szCs w:val="24"/>
              </w:rPr>
              <w:t>af, hvordan</w:t>
            </w:r>
            <w:r w:rsidRPr="08ECDFAF">
              <w:rPr>
                <w:sz w:val="24"/>
                <w:szCs w:val="24"/>
              </w:rPr>
              <w:t xml:space="preserve"> det kan </w:t>
            </w:r>
            <w:r w:rsidRPr="50B50CB5">
              <w:rPr>
                <w:sz w:val="24"/>
                <w:szCs w:val="24"/>
              </w:rPr>
              <w:t xml:space="preserve">anvendes </w:t>
            </w:r>
            <w:r w:rsidRPr="7D7167B7">
              <w:rPr>
                <w:sz w:val="24"/>
                <w:szCs w:val="24"/>
              </w:rPr>
              <w:t>fagligt</w:t>
            </w:r>
          </w:p>
        </w:tc>
        <w:tc>
          <w:tcPr>
            <w:tcW w:w="2253"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4A2E717A" w14:textId="7954F55E" w:rsidR="000B281D" w:rsidRDefault="126084FE" w:rsidP="5E30D31E">
            <w:pPr>
              <w:pStyle w:val="Heading1"/>
              <w:rPr>
                <w:sz w:val="24"/>
                <w:szCs w:val="24"/>
              </w:rPr>
            </w:pPr>
            <w:r w:rsidRPr="3A02BDA4">
              <w:rPr>
                <w:sz w:val="24"/>
                <w:szCs w:val="24"/>
              </w:rPr>
              <w:t>Praksisfaglighed</w:t>
            </w:r>
            <w:r w:rsidRPr="7FF1E5DB">
              <w:rPr>
                <w:sz w:val="24"/>
                <w:szCs w:val="24"/>
              </w:rPr>
              <w:t xml:space="preserve"> </w:t>
            </w:r>
            <w:r w:rsidRPr="3747CD10">
              <w:rPr>
                <w:sz w:val="24"/>
                <w:szCs w:val="24"/>
              </w:rPr>
              <w:t xml:space="preserve">er et naturligt </w:t>
            </w:r>
            <w:r w:rsidRPr="161E8110">
              <w:rPr>
                <w:sz w:val="24"/>
                <w:szCs w:val="24"/>
              </w:rPr>
              <w:t xml:space="preserve">integreret </w:t>
            </w:r>
            <w:r w:rsidRPr="077842D9">
              <w:rPr>
                <w:sz w:val="24"/>
                <w:szCs w:val="24"/>
              </w:rPr>
              <w:t xml:space="preserve">didaktisk </w:t>
            </w:r>
            <w:r w:rsidRPr="25D05BE5">
              <w:rPr>
                <w:sz w:val="24"/>
                <w:szCs w:val="24"/>
              </w:rPr>
              <w:t>redskab</w:t>
            </w:r>
            <w:r w:rsidRPr="067FEA45">
              <w:rPr>
                <w:sz w:val="24"/>
                <w:szCs w:val="24"/>
              </w:rPr>
              <w:t xml:space="preserve"> hos </w:t>
            </w:r>
            <w:r w:rsidRPr="5E30D31E">
              <w:rPr>
                <w:sz w:val="24"/>
                <w:szCs w:val="24"/>
              </w:rPr>
              <w:t>alle lærere</w:t>
            </w:r>
          </w:p>
          <w:p w14:paraId="792187F8" w14:textId="6BC20824" w:rsidR="000B281D" w:rsidRDefault="7634D08B" w:rsidP="1DFCE0E8">
            <w:pPr>
              <w:rPr>
                <w:sz w:val="24"/>
                <w:szCs w:val="24"/>
              </w:rPr>
            </w:pPr>
            <w:r w:rsidRPr="1DFCE0E8">
              <w:rPr>
                <w:rFonts w:asciiTheme="majorHAnsi" w:eastAsiaTheme="majorEastAsia" w:hAnsiTheme="majorHAnsi" w:cstheme="majorBidi"/>
                <w:color w:val="0F4761" w:themeColor="accent1" w:themeShade="BF"/>
                <w:sz w:val="24"/>
                <w:szCs w:val="24"/>
              </w:rPr>
              <w:t>Alle elever oplever en tydeligere sammenhæng mellem teoretisk viden og virkelig</w:t>
            </w:r>
            <w:r w:rsidR="31C6BE6A" w:rsidRPr="1DFCE0E8">
              <w:rPr>
                <w:rFonts w:asciiTheme="majorHAnsi" w:eastAsiaTheme="majorEastAsia" w:hAnsiTheme="majorHAnsi" w:cstheme="majorBidi"/>
                <w:color w:val="0F4761" w:themeColor="accent1" w:themeShade="BF"/>
                <w:sz w:val="24"/>
                <w:szCs w:val="24"/>
              </w:rPr>
              <w:t>-</w:t>
            </w:r>
            <w:r w:rsidRPr="1DFCE0E8">
              <w:rPr>
                <w:rFonts w:asciiTheme="majorHAnsi" w:eastAsiaTheme="majorEastAsia" w:hAnsiTheme="majorHAnsi" w:cstheme="majorBidi"/>
                <w:color w:val="0F4761" w:themeColor="accent1" w:themeShade="BF"/>
                <w:sz w:val="24"/>
                <w:szCs w:val="24"/>
              </w:rPr>
              <w:t>hedsnær praksis</w:t>
            </w:r>
          </w:p>
        </w:tc>
        <w:tc>
          <w:tcPr>
            <w:tcW w:w="2186"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11BF0C08" w14:textId="5FE0469A" w:rsidR="000B281D" w:rsidRDefault="07848F36" w:rsidP="1DFCE0E8">
            <w:pPr>
              <w:pStyle w:val="Heading1"/>
              <w:rPr>
                <w:sz w:val="24"/>
                <w:szCs w:val="24"/>
              </w:rPr>
            </w:pPr>
            <w:r w:rsidRPr="1DFCE0E8">
              <w:rPr>
                <w:sz w:val="24"/>
                <w:szCs w:val="24"/>
              </w:rPr>
              <w:t xml:space="preserve">Alle faggrupper har digitaliserede eksempler på praksisfaglige elementer, som </w:t>
            </w:r>
            <w:r w:rsidR="7147BD60" w:rsidRPr="1DFCE0E8">
              <w:rPr>
                <w:sz w:val="24"/>
                <w:szCs w:val="24"/>
              </w:rPr>
              <w:t>medlemmer og den faglige leder kan tilgå</w:t>
            </w:r>
          </w:p>
          <w:p w14:paraId="4DE74A65" w14:textId="0E2EC5FD" w:rsidR="000B281D" w:rsidRDefault="0139E050" w:rsidP="1DFCE0E8">
            <w:pPr>
              <w:rPr>
                <w:sz w:val="24"/>
                <w:szCs w:val="24"/>
              </w:rPr>
            </w:pPr>
            <w:r w:rsidRPr="1DFCE0E8">
              <w:rPr>
                <w:rFonts w:asciiTheme="majorHAnsi" w:eastAsiaTheme="majorEastAsia" w:hAnsiTheme="majorHAnsi" w:cstheme="majorBidi"/>
                <w:color w:val="0F4761" w:themeColor="accent1" w:themeShade="BF"/>
                <w:sz w:val="24"/>
                <w:szCs w:val="24"/>
              </w:rPr>
              <w:t xml:space="preserve">Eksempler på praksisfaglighed skal </w:t>
            </w:r>
            <w:r w:rsidR="2F06BBC7" w:rsidRPr="1DFCE0E8">
              <w:rPr>
                <w:rFonts w:asciiTheme="majorHAnsi" w:eastAsiaTheme="majorEastAsia" w:hAnsiTheme="majorHAnsi" w:cstheme="majorBidi"/>
                <w:color w:val="0F4761" w:themeColor="accent1" w:themeShade="BF"/>
                <w:sz w:val="24"/>
                <w:szCs w:val="24"/>
              </w:rPr>
              <w:t>fremgå af alle undervisnings-beskrivelser</w:t>
            </w:r>
          </w:p>
          <w:p w14:paraId="166A22CB" w14:textId="00C1B65E" w:rsidR="000B281D" w:rsidRDefault="7147BD60" w:rsidP="1DFCE0E8">
            <w:pPr>
              <w:rPr>
                <w:sz w:val="24"/>
                <w:szCs w:val="24"/>
              </w:rPr>
            </w:pPr>
            <w:r w:rsidRPr="1DFCE0E8">
              <w:rPr>
                <w:rFonts w:asciiTheme="majorHAnsi" w:eastAsiaTheme="majorEastAsia" w:hAnsiTheme="majorHAnsi" w:cstheme="majorBidi"/>
                <w:color w:val="0F4761" w:themeColor="accent1" w:themeShade="BF"/>
                <w:sz w:val="24"/>
                <w:szCs w:val="24"/>
              </w:rPr>
              <w:t xml:space="preserve">Praksisfaglighed behandles </w:t>
            </w:r>
            <w:r w:rsidR="461845F1" w:rsidRPr="1DFCE0E8">
              <w:rPr>
                <w:rFonts w:asciiTheme="majorHAnsi" w:eastAsiaTheme="majorEastAsia" w:hAnsiTheme="majorHAnsi" w:cstheme="majorBidi"/>
                <w:color w:val="0F4761" w:themeColor="accent1" w:themeShade="BF"/>
                <w:sz w:val="24"/>
                <w:szCs w:val="24"/>
              </w:rPr>
              <w:t>løbende</w:t>
            </w:r>
            <w:r w:rsidRPr="1DFCE0E8">
              <w:rPr>
                <w:rFonts w:asciiTheme="majorHAnsi" w:eastAsiaTheme="majorEastAsia" w:hAnsiTheme="majorHAnsi" w:cstheme="majorBidi"/>
                <w:color w:val="0F4761" w:themeColor="accent1" w:themeShade="BF"/>
                <w:sz w:val="24"/>
                <w:szCs w:val="24"/>
              </w:rPr>
              <w:t xml:space="preserve"> på faggruppe</w:t>
            </w:r>
            <w:r w:rsidR="3763C837" w:rsidRPr="1DFCE0E8">
              <w:rPr>
                <w:rFonts w:asciiTheme="majorHAnsi" w:eastAsiaTheme="majorEastAsia" w:hAnsiTheme="majorHAnsi" w:cstheme="majorBidi"/>
                <w:color w:val="0F4761" w:themeColor="accent1" w:themeShade="BF"/>
                <w:sz w:val="24"/>
                <w:szCs w:val="24"/>
              </w:rPr>
              <w:t>-</w:t>
            </w:r>
            <w:r w:rsidRPr="1DFCE0E8">
              <w:rPr>
                <w:rFonts w:asciiTheme="majorHAnsi" w:eastAsiaTheme="majorEastAsia" w:hAnsiTheme="majorHAnsi" w:cstheme="majorBidi"/>
                <w:color w:val="0F4761" w:themeColor="accent1" w:themeShade="BF"/>
                <w:sz w:val="24"/>
                <w:szCs w:val="24"/>
              </w:rPr>
              <w:t>møder</w:t>
            </w:r>
          </w:p>
        </w:tc>
        <w:tc>
          <w:tcPr>
            <w:tcW w:w="2119"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5F5A19A6" w14:textId="6354B3D5" w:rsidR="000B281D" w:rsidRDefault="21C19DF7" w:rsidP="1DFCE0E8">
            <w:pPr>
              <w:pStyle w:val="Heading1"/>
              <w:rPr>
                <w:sz w:val="24"/>
                <w:szCs w:val="24"/>
              </w:rPr>
            </w:pPr>
            <w:r w:rsidRPr="1DFCE0E8">
              <w:rPr>
                <w:sz w:val="24"/>
                <w:szCs w:val="24"/>
              </w:rPr>
              <w:t>Lærerne informeres på ST. Mødedag inden ferien</w:t>
            </w:r>
          </w:p>
          <w:p w14:paraId="5DDCC6DB" w14:textId="5DEFE2F8" w:rsidR="000B281D" w:rsidRDefault="21C19DF7" w:rsidP="1DFCE0E8">
            <w:pPr>
              <w:rPr>
                <w:rFonts w:asciiTheme="majorHAnsi" w:eastAsiaTheme="majorEastAsia" w:hAnsiTheme="majorHAnsi" w:cstheme="majorBidi"/>
                <w:color w:val="0F4761" w:themeColor="accent1" w:themeShade="BF"/>
                <w:sz w:val="24"/>
                <w:szCs w:val="24"/>
              </w:rPr>
            </w:pPr>
            <w:r w:rsidRPr="1DFCE0E8">
              <w:rPr>
                <w:rFonts w:asciiTheme="majorHAnsi" w:eastAsiaTheme="majorEastAsia" w:hAnsiTheme="majorHAnsi" w:cstheme="majorBidi"/>
                <w:color w:val="0F4761" w:themeColor="accent1" w:themeShade="BF"/>
                <w:sz w:val="24"/>
                <w:szCs w:val="24"/>
              </w:rPr>
              <w:t>Det gentages d. 8/8, hvor en praksisfagligheds-ansvarlig udpeges i hver faggruppe</w:t>
            </w:r>
          </w:p>
          <w:p w14:paraId="421C7D83" w14:textId="2970C529" w:rsidR="000B281D" w:rsidRDefault="1BF584CD" w:rsidP="1DFCE0E8">
            <w:pPr>
              <w:rPr>
                <w:rFonts w:asciiTheme="majorHAnsi" w:eastAsiaTheme="majorEastAsia" w:hAnsiTheme="majorHAnsi" w:cstheme="majorBidi"/>
                <w:color w:val="0F4761" w:themeColor="accent1" w:themeShade="BF"/>
                <w:sz w:val="24"/>
                <w:szCs w:val="24"/>
              </w:rPr>
            </w:pPr>
            <w:r w:rsidRPr="1DFCE0E8">
              <w:rPr>
                <w:rFonts w:asciiTheme="majorHAnsi" w:eastAsiaTheme="majorEastAsia" w:hAnsiTheme="majorHAnsi" w:cstheme="majorBidi"/>
                <w:color w:val="0F4761" w:themeColor="accent1" w:themeShade="BF"/>
                <w:sz w:val="24"/>
                <w:szCs w:val="24"/>
              </w:rPr>
              <w:t xml:space="preserve">De praksisfaglig-hedsansvarlige på tværs af faggrupper holder </w:t>
            </w:r>
            <w:r w:rsidR="5D8915C7" w:rsidRPr="1DFCE0E8">
              <w:rPr>
                <w:rFonts w:asciiTheme="majorHAnsi" w:eastAsiaTheme="majorEastAsia" w:hAnsiTheme="majorHAnsi" w:cstheme="majorBidi"/>
                <w:color w:val="0F4761" w:themeColor="accent1" w:themeShade="BF"/>
                <w:sz w:val="24"/>
                <w:szCs w:val="24"/>
              </w:rPr>
              <w:t>møder i hhv. november og marts</w:t>
            </w:r>
          </w:p>
          <w:p w14:paraId="00C581C5" w14:textId="0C8EE101" w:rsidR="000B281D" w:rsidRDefault="5D8915C7" w:rsidP="1DFCE0E8">
            <w:pPr>
              <w:rPr>
                <w:rFonts w:asciiTheme="majorHAnsi" w:eastAsiaTheme="majorEastAsia" w:hAnsiTheme="majorHAnsi" w:cstheme="majorBidi"/>
                <w:color w:val="0F4761" w:themeColor="accent1" w:themeShade="BF"/>
                <w:sz w:val="24"/>
                <w:szCs w:val="24"/>
              </w:rPr>
            </w:pPr>
            <w:r w:rsidRPr="1DFCE0E8">
              <w:rPr>
                <w:rFonts w:asciiTheme="majorHAnsi" w:eastAsiaTheme="majorEastAsia" w:hAnsiTheme="majorHAnsi" w:cstheme="majorBidi"/>
                <w:color w:val="0F4761" w:themeColor="accent1" w:themeShade="BF"/>
                <w:sz w:val="24"/>
                <w:szCs w:val="24"/>
              </w:rPr>
              <w:t>Der evalueres på pædagogisk dag i marts</w:t>
            </w:r>
          </w:p>
        </w:tc>
        <w:tc>
          <w:tcPr>
            <w:tcW w:w="1675"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08FD4143" w14:textId="038B051A" w:rsidR="000B281D" w:rsidRDefault="1A17FC94" w:rsidP="1DFCE0E8">
            <w:pPr>
              <w:pStyle w:val="Heading1"/>
              <w:rPr>
                <w:sz w:val="24"/>
                <w:szCs w:val="24"/>
              </w:rPr>
            </w:pPr>
            <w:r w:rsidRPr="1DFCE0E8">
              <w:rPr>
                <w:sz w:val="24"/>
                <w:szCs w:val="24"/>
              </w:rPr>
              <w:t>SZ</w:t>
            </w:r>
          </w:p>
          <w:p w14:paraId="34C130FF" w14:textId="3B6D7209" w:rsidR="000B281D" w:rsidRDefault="1A17FC94" w:rsidP="1DFCE0E8">
            <w:pPr>
              <w:rPr>
                <w:rFonts w:asciiTheme="majorHAnsi" w:eastAsiaTheme="majorEastAsia" w:hAnsiTheme="majorHAnsi" w:cstheme="majorBidi"/>
                <w:color w:val="0F4761" w:themeColor="accent1" w:themeShade="BF"/>
                <w:sz w:val="24"/>
                <w:szCs w:val="24"/>
              </w:rPr>
            </w:pPr>
            <w:r w:rsidRPr="1DFCE0E8">
              <w:rPr>
                <w:rFonts w:asciiTheme="majorHAnsi" w:eastAsiaTheme="majorEastAsia" w:hAnsiTheme="majorHAnsi" w:cstheme="majorBidi"/>
                <w:color w:val="0F4761" w:themeColor="accent1" w:themeShade="BF"/>
                <w:sz w:val="24"/>
                <w:szCs w:val="24"/>
              </w:rPr>
              <w:t>TSL</w:t>
            </w:r>
          </w:p>
          <w:p w14:paraId="1C7EBD7D" w14:textId="668C2B17" w:rsidR="000B281D" w:rsidRDefault="2B3FA929" w:rsidP="1DFCE0E8">
            <w:pPr>
              <w:rPr>
                <w:rFonts w:asciiTheme="majorHAnsi" w:eastAsiaTheme="majorEastAsia" w:hAnsiTheme="majorHAnsi" w:cstheme="majorBidi"/>
                <w:color w:val="0F4761" w:themeColor="accent1" w:themeShade="BF"/>
                <w:sz w:val="24"/>
                <w:szCs w:val="24"/>
              </w:rPr>
            </w:pPr>
            <w:r w:rsidRPr="1DFCE0E8">
              <w:rPr>
                <w:rFonts w:asciiTheme="majorHAnsi" w:eastAsiaTheme="majorEastAsia" w:hAnsiTheme="majorHAnsi" w:cstheme="majorBidi"/>
                <w:color w:val="0F4761" w:themeColor="accent1" w:themeShade="BF"/>
                <w:sz w:val="24"/>
                <w:szCs w:val="24"/>
              </w:rPr>
              <w:t>Den praksisfaglig-ansvarlige i alle faggrupper</w:t>
            </w:r>
          </w:p>
        </w:tc>
      </w:tr>
      <w:tr w:rsidR="00824E7E" w14:paraId="78FE7B9B" w14:textId="2C0F78D2" w:rsidTr="1DFCE0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0"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27FF3731" w14:textId="77777777" w:rsidR="000B281D" w:rsidRDefault="46C5CA09" w:rsidP="1DFCE0E8">
            <w:pPr>
              <w:rPr>
                <w:rFonts w:asciiTheme="majorHAnsi" w:eastAsiaTheme="majorEastAsia" w:hAnsiTheme="majorHAnsi" w:cstheme="majorBidi"/>
                <w:color w:val="0F4761" w:themeColor="accent1" w:themeShade="BF"/>
                <w:sz w:val="24"/>
                <w:szCs w:val="24"/>
              </w:rPr>
            </w:pPr>
            <w:r w:rsidRPr="1DFCE0E8">
              <w:rPr>
                <w:rFonts w:asciiTheme="majorHAnsi" w:eastAsiaTheme="majorEastAsia" w:hAnsiTheme="majorHAnsi" w:cstheme="majorBidi"/>
                <w:color w:val="0F4761" w:themeColor="accent1" w:themeShade="BF"/>
                <w:sz w:val="24"/>
                <w:szCs w:val="24"/>
              </w:rPr>
              <w:t>Etablering af nye lokale samarbejder</w:t>
            </w:r>
          </w:p>
          <w:p w14:paraId="04F5084E" w14:textId="7D831A4A" w:rsidR="000B281D" w:rsidRPr="2F640D35" w:rsidRDefault="5E1903F0" w:rsidP="1DFCE0E8">
            <w:pPr>
              <w:rPr>
                <w:rFonts w:asciiTheme="majorHAnsi" w:eastAsiaTheme="majorEastAsia" w:hAnsiTheme="majorHAnsi" w:cstheme="majorBidi"/>
                <w:color w:val="0F4761" w:themeColor="accent1" w:themeShade="BF"/>
                <w:sz w:val="24"/>
                <w:szCs w:val="24"/>
              </w:rPr>
            </w:pPr>
            <w:r w:rsidRPr="1DFCE0E8">
              <w:rPr>
                <w:rFonts w:asciiTheme="majorHAnsi" w:eastAsiaTheme="majorEastAsia" w:hAnsiTheme="majorHAnsi" w:cstheme="majorBidi"/>
                <w:color w:val="0F4761" w:themeColor="accent1" w:themeShade="BF"/>
                <w:sz w:val="24"/>
                <w:szCs w:val="24"/>
              </w:rPr>
              <w:t>Eksterne oplægsholdere og ekskursioner</w:t>
            </w:r>
          </w:p>
          <w:p w14:paraId="444ED597" w14:textId="48051165" w:rsidR="000B281D" w:rsidRPr="56320661" w:rsidRDefault="000B281D" w:rsidP="1DFCE0E8">
            <w:pPr>
              <w:rPr>
                <w:rFonts w:asciiTheme="majorHAnsi" w:eastAsiaTheme="majorEastAsia" w:hAnsiTheme="majorHAnsi" w:cstheme="majorBidi"/>
                <w:color w:val="0F4761" w:themeColor="accent1" w:themeShade="BF"/>
                <w:sz w:val="24"/>
                <w:szCs w:val="24"/>
              </w:rPr>
            </w:pPr>
          </w:p>
        </w:tc>
        <w:tc>
          <w:tcPr>
            <w:tcW w:w="2224"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6396C90E" w14:textId="1D737D39" w:rsidR="000B281D" w:rsidRDefault="1907451D">
            <w:pPr>
              <w:pStyle w:val="Heading1"/>
              <w:rPr>
                <w:sz w:val="24"/>
                <w:szCs w:val="24"/>
              </w:rPr>
            </w:pPr>
            <w:r w:rsidRPr="0F496B0E">
              <w:rPr>
                <w:sz w:val="24"/>
                <w:szCs w:val="24"/>
              </w:rPr>
              <w:t xml:space="preserve">Der laves en liste </w:t>
            </w:r>
            <w:r w:rsidRPr="0186265B">
              <w:rPr>
                <w:sz w:val="24"/>
                <w:szCs w:val="24"/>
              </w:rPr>
              <w:t xml:space="preserve">over relevante </w:t>
            </w:r>
            <w:r w:rsidRPr="29395C19">
              <w:rPr>
                <w:sz w:val="24"/>
                <w:szCs w:val="24"/>
              </w:rPr>
              <w:t xml:space="preserve">lokale </w:t>
            </w:r>
            <w:r w:rsidRPr="33AC08A1">
              <w:rPr>
                <w:sz w:val="24"/>
                <w:szCs w:val="24"/>
              </w:rPr>
              <w:t xml:space="preserve">institutioner og </w:t>
            </w:r>
            <w:r w:rsidRPr="15152F3D">
              <w:rPr>
                <w:sz w:val="24"/>
                <w:szCs w:val="24"/>
              </w:rPr>
              <w:t xml:space="preserve">virksomheder, som </w:t>
            </w:r>
            <w:r w:rsidRPr="45D046D1">
              <w:rPr>
                <w:sz w:val="24"/>
                <w:szCs w:val="24"/>
              </w:rPr>
              <w:t xml:space="preserve">vil </w:t>
            </w:r>
            <w:r w:rsidRPr="2CB2C5DB">
              <w:rPr>
                <w:sz w:val="24"/>
                <w:szCs w:val="24"/>
              </w:rPr>
              <w:t xml:space="preserve">samarbejde </w:t>
            </w:r>
            <w:r w:rsidRPr="1DA1B334">
              <w:rPr>
                <w:sz w:val="24"/>
                <w:szCs w:val="24"/>
              </w:rPr>
              <w:t xml:space="preserve">med os om </w:t>
            </w:r>
            <w:r w:rsidRPr="055748CC">
              <w:rPr>
                <w:sz w:val="24"/>
                <w:szCs w:val="24"/>
              </w:rPr>
              <w:t>praksisfaglighed</w:t>
            </w:r>
          </w:p>
          <w:p w14:paraId="25EDC742" w14:textId="77777777" w:rsidR="00F2793C" w:rsidRDefault="00F2793C" w:rsidP="00F2793C">
            <w:pPr>
              <w:rPr>
                <w:sz w:val="24"/>
                <w:szCs w:val="24"/>
              </w:rPr>
            </w:pPr>
          </w:p>
          <w:p w14:paraId="1C41CC52" w14:textId="77777777" w:rsidR="00F2793C" w:rsidRDefault="00F2793C" w:rsidP="00F2793C">
            <w:pPr>
              <w:rPr>
                <w:sz w:val="24"/>
                <w:szCs w:val="24"/>
              </w:rPr>
            </w:pPr>
          </w:p>
          <w:p w14:paraId="1F64DEC5" w14:textId="77777777" w:rsidR="00F2793C" w:rsidRPr="00F2793C" w:rsidRDefault="00F2793C" w:rsidP="00F2793C">
            <w:pPr>
              <w:rPr>
                <w:sz w:val="24"/>
                <w:szCs w:val="24"/>
              </w:rPr>
            </w:pPr>
          </w:p>
        </w:tc>
        <w:tc>
          <w:tcPr>
            <w:tcW w:w="2221"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75160328" w14:textId="4EB6B64D" w:rsidR="000B281D" w:rsidRDefault="07FB163B" w:rsidP="6C574FCE">
            <w:pPr>
              <w:pStyle w:val="Heading1"/>
              <w:rPr>
                <w:sz w:val="24"/>
                <w:szCs w:val="24"/>
              </w:rPr>
            </w:pPr>
            <w:r w:rsidRPr="7DCC05B4">
              <w:rPr>
                <w:sz w:val="24"/>
                <w:szCs w:val="24"/>
              </w:rPr>
              <w:t xml:space="preserve">Lærerne får en </w:t>
            </w:r>
            <w:r w:rsidRPr="2132572F">
              <w:rPr>
                <w:sz w:val="24"/>
                <w:szCs w:val="24"/>
              </w:rPr>
              <w:t xml:space="preserve">lettere adgang til </w:t>
            </w:r>
            <w:r w:rsidRPr="02B77811">
              <w:rPr>
                <w:sz w:val="24"/>
                <w:szCs w:val="24"/>
              </w:rPr>
              <w:t xml:space="preserve">relevante eksterne </w:t>
            </w:r>
            <w:r w:rsidRPr="25BDCEF0">
              <w:rPr>
                <w:sz w:val="24"/>
                <w:szCs w:val="24"/>
              </w:rPr>
              <w:t xml:space="preserve">samarbejdsparter i </w:t>
            </w:r>
            <w:r w:rsidRPr="3B6D351E">
              <w:rPr>
                <w:sz w:val="24"/>
                <w:szCs w:val="24"/>
              </w:rPr>
              <w:t xml:space="preserve">arbejdet </w:t>
            </w:r>
            <w:r w:rsidRPr="6C574FCE">
              <w:rPr>
                <w:sz w:val="24"/>
                <w:szCs w:val="24"/>
              </w:rPr>
              <w:t>med praksisfaglighed</w:t>
            </w:r>
          </w:p>
          <w:p w14:paraId="7BC2E808" w14:textId="1DD4E5CD" w:rsidR="000B281D" w:rsidRDefault="000B281D" w:rsidP="6C574FCE"/>
        </w:tc>
        <w:tc>
          <w:tcPr>
            <w:tcW w:w="2253"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585165BE" w14:textId="3B5E81D2" w:rsidR="000B281D" w:rsidRDefault="70EB28F0" w:rsidP="05608522">
            <w:pPr>
              <w:pStyle w:val="Heading1"/>
              <w:rPr>
                <w:sz w:val="24"/>
                <w:szCs w:val="24"/>
              </w:rPr>
            </w:pPr>
            <w:r w:rsidRPr="1D4D42CF">
              <w:rPr>
                <w:sz w:val="24"/>
                <w:szCs w:val="24"/>
              </w:rPr>
              <w:t xml:space="preserve">Eleverne oplever en autentisk kobling </w:t>
            </w:r>
            <w:r w:rsidR="78C0CC05" w:rsidRPr="1D4D42CF">
              <w:rPr>
                <w:sz w:val="24"/>
                <w:szCs w:val="24"/>
              </w:rPr>
              <w:t>mellem teori og</w:t>
            </w:r>
            <w:r w:rsidRPr="1D4D42CF">
              <w:rPr>
                <w:sz w:val="24"/>
                <w:szCs w:val="24"/>
              </w:rPr>
              <w:t xml:space="preserve"> praksis</w:t>
            </w:r>
          </w:p>
          <w:p w14:paraId="7F4C6B25" w14:textId="539F5FA8" w:rsidR="000B281D" w:rsidRDefault="04C0EB3C" w:rsidP="1DFCE0E8">
            <w:pPr>
              <w:rPr>
                <w:rFonts w:asciiTheme="majorHAnsi" w:eastAsiaTheme="majorEastAsia" w:hAnsiTheme="majorHAnsi" w:cstheme="majorBidi"/>
                <w:color w:val="0F4761" w:themeColor="accent1" w:themeShade="BF"/>
                <w:sz w:val="24"/>
                <w:szCs w:val="24"/>
              </w:rPr>
            </w:pPr>
            <w:r w:rsidRPr="1DFCE0E8">
              <w:rPr>
                <w:rFonts w:asciiTheme="majorHAnsi" w:eastAsiaTheme="majorEastAsia" w:hAnsiTheme="majorHAnsi" w:cstheme="majorBidi"/>
                <w:color w:val="0F4761" w:themeColor="accent1" w:themeShade="BF"/>
                <w:sz w:val="24"/>
                <w:szCs w:val="24"/>
              </w:rPr>
              <w:t xml:space="preserve">De lokale virksomheder </w:t>
            </w:r>
            <w:r w:rsidR="3FDF0DAF" w:rsidRPr="1DFCE0E8">
              <w:rPr>
                <w:rFonts w:asciiTheme="majorHAnsi" w:eastAsiaTheme="majorEastAsia" w:hAnsiTheme="majorHAnsi" w:cstheme="majorBidi"/>
                <w:color w:val="0F4761" w:themeColor="accent1" w:themeShade="BF"/>
                <w:sz w:val="24"/>
                <w:szCs w:val="24"/>
              </w:rPr>
              <w:t>får større kendskab til Efterslægten</w:t>
            </w:r>
          </w:p>
        </w:tc>
        <w:tc>
          <w:tcPr>
            <w:tcW w:w="2186"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136F8D90" w14:textId="5A7437D1" w:rsidR="000B281D" w:rsidRDefault="3131A9A0" w:rsidP="786776F0">
            <w:pPr>
              <w:pStyle w:val="Heading1"/>
              <w:rPr>
                <w:sz w:val="24"/>
                <w:szCs w:val="24"/>
              </w:rPr>
            </w:pPr>
            <w:r w:rsidRPr="37DAE5E0">
              <w:rPr>
                <w:sz w:val="24"/>
                <w:szCs w:val="24"/>
              </w:rPr>
              <w:t>Listen produceres</w:t>
            </w:r>
          </w:p>
          <w:p w14:paraId="31B76E8B" w14:textId="0AA2803B" w:rsidR="000B281D" w:rsidRDefault="356E9C7F" w:rsidP="1DFCE0E8">
            <w:pPr>
              <w:rPr>
                <w:rFonts w:asciiTheme="majorHAnsi" w:eastAsiaTheme="majorEastAsia" w:hAnsiTheme="majorHAnsi" w:cstheme="majorBidi"/>
                <w:color w:val="0F4761" w:themeColor="accent1" w:themeShade="BF"/>
                <w:sz w:val="24"/>
                <w:szCs w:val="24"/>
              </w:rPr>
            </w:pPr>
            <w:r w:rsidRPr="1DFCE0E8">
              <w:rPr>
                <w:rFonts w:asciiTheme="majorHAnsi" w:eastAsiaTheme="majorEastAsia" w:hAnsiTheme="majorHAnsi" w:cstheme="majorBidi"/>
                <w:color w:val="0F4761" w:themeColor="accent1" w:themeShade="BF"/>
                <w:sz w:val="24"/>
                <w:szCs w:val="24"/>
              </w:rPr>
              <w:t>Lærerne oplever lettere adgang til lokale virksomheder og institutioner</w:t>
            </w:r>
          </w:p>
        </w:tc>
        <w:tc>
          <w:tcPr>
            <w:tcW w:w="2119"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1E1814E4" w14:textId="520BD414" w:rsidR="000B281D" w:rsidRDefault="6D5B81A8" w:rsidP="2C2AA7BF">
            <w:pPr>
              <w:pStyle w:val="Heading1"/>
              <w:rPr>
                <w:sz w:val="24"/>
                <w:szCs w:val="24"/>
              </w:rPr>
            </w:pPr>
            <w:r w:rsidRPr="1D4D42CF">
              <w:rPr>
                <w:sz w:val="24"/>
                <w:szCs w:val="24"/>
              </w:rPr>
              <w:t>Der er etableret syv lokale samarbejds-aftaler inden efterårsferien?</w:t>
            </w:r>
          </w:p>
          <w:p w14:paraId="651886F6" w14:textId="5615B172" w:rsidR="000B281D" w:rsidRDefault="2ACDA1F9" w:rsidP="1DFCE0E8">
            <w:pPr>
              <w:rPr>
                <w:sz w:val="24"/>
                <w:szCs w:val="24"/>
              </w:rPr>
            </w:pPr>
            <w:r w:rsidRPr="1DFCE0E8">
              <w:rPr>
                <w:rFonts w:asciiTheme="majorHAnsi" w:eastAsiaTheme="majorEastAsia" w:hAnsiTheme="majorHAnsi" w:cstheme="majorBidi"/>
                <w:color w:val="0F4761" w:themeColor="accent1" w:themeShade="BF"/>
                <w:sz w:val="24"/>
                <w:szCs w:val="24"/>
              </w:rPr>
              <w:t>Den færdige liste er klar ultimo marts (skal opdateres løbende</w:t>
            </w:r>
            <w:r w:rsidR="7E04BB3C" w:rsidRPr="1DFCE0E8">
              <w:rPr>
                <w:rFonts w:asciiTheme="majorHAnsi" w:eastAsiaTheme="majorEastAsia" w:hAnsiTheme="majorHAnsi" w:cstheme="majorBidi"/>
                <w:color w:val="0F4761" w:themeColor="accent1" w:themeShade="BF"/>
                <w:sz w:val="24"/>
                <w:szCs w:val="24"/>
              </w:rPr>
              <w:t>,</w:t>
            </w:r>
            <w:r w:rsidRPr="1DFCE0E8">
              <w:rPr>
                <w:rFonts w:asciiTheme="majorHAnsi" w:eastAsiaTheme="majorEastAsia" w:hAnsiTheme="majorHAnsi" w:cstheme="majorBidi"/>
                <w:color w:val="0F4761" w:themeColor="accent1" w:themeShade="BF"/>
                <w:sz w:val="24"/>
                <w:szCs w:val="24"/>
              </w:rPr>
              <w:t xml:space="preserve"> og </w:t>
            </w:r>
            <w:r w:rsidR="3AB945AD" w:rsidRPr="1DFCE0E8">
              <w:rPr>
                <w:rFonts w:asciiTheme="majorHAnsi" w:eastAsiaTheme="majorEastAsia" w:hAnsiTheme="majorHAnsi" w:cstheme="majorBidi"/>
                <w:color w:val="0F4761" w:themeColor="accent1" w:themeShade="BF"/>
                <w:sz w:val="24"/>
                <w:szCs w:val="24"/>
              </w:rPr>
              <w:t xml:space="preserve">samarbejdsparter-ne </w:t>
            </w:r>
            <w:r w:rsidR="79BEA67A" w:rsidRPr="1DFCE0E8">
              <w:rPr>
                <w:rFonts w:asciiTheme="majorHAnsi" w:eastAsiaTheme="majorEastAsia" w:hAnsiTheme="majorHAnsi" w:cstheme="majorBidi"/>
                <w:color w:val="0F4761" w:themeColor="accent1" w:themeShade="BF"/>
                <w:sz w:val="24"/>
                <w:szCs w:val="24"/>
              </w:rPr>
              <w:t>genbesøges hvert år)</w:t>
            </w:r>
          </w:p>
        </w:tc>
        <w:tc>
          <w:tcPr>
            <w:tcW w:w="1675"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689AD333" w14:textId="5E3ADC5C" w:rsidR="000B281D" w:rsidRDefault="1907451D">
            <w:pPr>
              <w:pStyle w:val="Heading1"/>
              <w:rPr>
                <w:sz w:val="24"/>
                <w:szCs w:val="24"/>
              </w:rPr>
            </w:pPr>
            <w:r w:rsidRPr="5D703AFF">
              <w:rPr>
                <w:sz w:val="24"/>
                <w:szCs w:val="24"/>
              </w:rPr>
              <w:t>CO</w:t>
            </w:r>
          </w:p>
        </w:tc>
      </w:tr>
      <w:tr w:rsidR="00824E7E" w14:paraId="18BE4A03" w14:textId="7C18B832" w:rsidTr="1DFCE0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0"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2C6C5FD7" w14:textId="77777777" w:rsidR="000B281D" w:rsidRDefault="46C5CA09" w:rsidP="1DFCE0E8">
            <w:pPr>
              <w:rPr>
                <w:rFonts w:asciiTheme="majorHAnsi" w:eastAsiaTheme="majorEastAsia" w:hAnsiTheme="majorHAnsi" w:cstheme="majorBidi"/>
                <w:color w:val="0F4761" w:themeColor="accent1" w:themeShade="BF"/>
                <w:sz w:val="24"/>
                <w:szCs w:val="24"/>
              </w:rPr>
            </w:pPr>
            <w:r w:rsidRPr="1DFCE0E8">
              <w:rPr>
                <w:rFonts w:asciiTheme="majorHAnsi" w:eastAsiaTheme="majorEastAsia" w:hAnsiTheme="majorHAnsi" w:cstheme="majorBidi"/>
                <w:color w:val="0F4761" w:themeColor="accent1" w:themeShade="BF"/>
                <w:sz w:val="24"/>
                <w:szCs w:val="24"/>
              </w:rPr>
              <w:t>Deltagelse i projektet “Styrket praksisfaglighed på HF”</w:t>
            </w:r>
          </w:p>
          <w:p w14:paraId="6227CA59" w14:textId="630BF464" w:rsidR="000B281D" w:rsidRPr="56320661" w:rsidRDefault="000B281D" w:rsidP="1DFCE0E8">
            <w:pPr>
              <w:rPr>
                <w:rFonts w:asciiTheme="majorHAnsi" w:eastAsiaTheme="majorEastAsia" w:hAnsiTheme="majorHAnsi" w:cstheme="majorBidi"/>
                <w:color w:val="0F4761" w:themeColor="accent1" w:themeShade="BF"/>
                <w:sz w:val="24"/>
                <w:szCs w:val="24"/>
              </w:rPr>
            </w:pPr>
          </w:p>
        </w:tc>
        <w:tc>
          <w:tcPr>
            <w:tcW w:w="2224"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7A0559E5" w14:textId="5836C925" w:rsidR="000B281D" w:rsidRDefault="7C64C7DB" w:rsidP="78C8779A">
            <w:pPr>
              <w:pStyle w:val="Heading1"/>
              <w:rPr>
                <w:sz w:val="24"/>
                <w:szCs w:val="24"/>
              </w:rPr>
            </w:pPr>
            <w:r w:rsidRPr="78C8779A">
              <w:rPr>
                <w:sz w:val="24"/>
                <w:szCs w:val="24"/>
              </w:rPr>
              <w:t>Projekt om praksisfaglighed med fire VUC’er, KEA, CPH Business og KP med følgeforskning ved SDU</w:t>
            </w:r>
          </w:p>
          <w:p w14:paraId="2B8AA14F" w14:textId="433DF81C" w:rsidR="000B281D" w:rsidRDefault="4543C814" w:rsidP="1DFCE0E8">
            <w:pPr>
              <w:rPr>
                <w:rFonts w:asciiTheme="majorHAnsi" w:eastAsiaTheme="majorEastAsia" w:hAnsiTheme="majorHAnsi" w:cstheme="majorBidi"/>
                <w:color w:val="0F4761" w:themeColor="accent1" w:themeShade="BF"/>
                <w:sz w:val="24"/>
                <w:szCs w:val="24"/>
              </w:rPr>
            </w:pPr>
            <w:r w:rsidRPr="1DFCE0E8">
              <w:rPr>
                <w:rFonts w:asciiTheme="majorHAnsi" w:eastAsiaTheme="majorEastAsia" w:hAnsiTheme="majorHAnsi" w:cstheme="majorBidi"/>
                <w:color w:val="0F4761" w:themeColor="accent1" w:themeShade="BF"/>
                <w:sz w:val="24"/>
                <w:szCs w:val="24"/>
              </w:rPr>
              <w:t>Finansieret gennem Tips- og lottomidler</w:t>
            </w:r>
          </w:p>
        </w:tc>
        <w:tc>
          <w:tcPr>
            <w:tcW w:w="2221"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005B1989" w14:textId="1B02F35B" w:rsidR="000B281D" w:rsidRDefault="57445316" w:rsidP="00F06C4E">
            <w:pPr>
              <w:pStyle w:val="Heading1"/>
              <w:rPr>
                <w:sz w:val="24"/>
                <w:szCs w:val="24"/>
              </w:rPr>
            </w:pPr>
            <w:r w:rsidRPr="78C8779A">
              <w:rPr>
                <w:sz w:val="24"/>
                <w:szCs w:val="24"/>
              </w:rPr>
              <w:t>Øve praksisfaglighed inden for HF’s grænser</w:t>
            </w:r>
          </w:p>
        </w:tc>
        <w:tc>
          <w:tcPr>
            <w:tcW w:w="2253"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5367C530" w14:textId="5651CDF3" w:rsidR="000B281D" w:rsidRDefault="6F9D6B88" w:rsidP="78C8779A">
            <w:pPr>
              <w:pStyle w:val="Heading1"/>
              <w:rPr>
                <w:sz w:val="24"/>
                <w:szCs w:val="24"/>
              </w:rPr>
            </w:pPr>
            <w:r w:rsidRPr="78C8779A">
              <w:rPr>
                <w:sz w:val="24"/>
                <w:szCs w:val="24"/>
              </w:rPr>
              <w:t>Sammen at udvikle 15 eksemplariske praksisfaglige forløb, der frit kan anvendes</w:t>
            </w:r>
          </w:p>
          <w:p w14:paraId="41EF5B56" w14:textId="0C3070FD" w:rsidR="000B281D" w:rsidRDefault="6B7189CE" w:rsidP="1DFCE0E8">
            <w:pPr>
              <w:rPr>
                <w:rFonts w:asciiTheme="majorHAnsi" w:eastAsiaTheme="majorEastAsia" w:hAnsiTheme="majorHAnsi" w:cstheme="majorBidi"/>
                <w:color w:val="0F4761" w:themeColor="accent1" w:themeShade="BF"/>
                <w:sz w:val="24"/>
                <w:szCs w:val="24"/>
              </w:rPr>
            </w:pPr>
            <w:r w:rsidRPr="1DFCE0E8">
              <w:rPr>
                <w:rFonts w:asciiTheme="majorHAnsi" w:eastAsiaTheme="majorEastAsia" w:hAnsiTheme="majorHAnsi" w:cstheme="majorBidi"/>
                <w:color w:val="0F4761" w:themeColor="accent1" w:themeShade="BF"/>
                <w:sz w:val="24"/>
                <w:szCs w:val="24"/>
              </w:rPr>
              <w:t>Kollektiv efteruddannelse: m</w:t>
            </w:r>
            <w:r w:rsidR="6EC349F6" w:rsidRPr="1DFCE0E8">
              <w:rPr>
                <w:rFonts w:asciiTheme="majorHAnsi" w:eastAsiaTheme="majorEastAsia" w:hAnsiTheme="majorHAnsi" w:cstheme="majorBidi"/>
                <w:color w:val="0F4761" w:themeColor="accent1" w:themeShade="BF"/>
                <w:sz w:val="24"/>
                <w:szCs w:val="24"/>
              </w:rPr>
              <w:t>ange lærere på Efterslægten deltager enten som udviklere eller afprøvere af forløbene</w:t>
            </w:r>
          </w:p>
        </w:tc>
        <w:tc>
          <w:tcPr>
            <w:tcW w:w="2186"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168FBF6C" w14:textId="517D151F" w:rsidR="000B281D" w:rsidRDefault="6EF15A71" w:rsidP="00F06C4E">
            <w:pPr>
              <w:pStyle w:val="Heading1"/>
              <w:rPr>
                <w:sz w:val="24"/>
                <w:szCs w:val="24"/>
              </w:rPr>
            </w:pPr>
            <w:r w:rsidRPr="78C8779A">
              <w:rPr>
                <w:sz w:val="24"/>
                <w:szCs w:val="24"/>
              </w:rPr>
              <w:t>Forløbene udvikles og afprøves</w:t>
            </w:r>
          </w:p>
        </w:tc>
        <w:tc>
          <w:tcPr>
            <w:tcW w:w="2119"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23AF578C" w14:textId="485EBF77" w:rsidR="000B281D" w:rsidRDefault="4DCB66EE" w:rsidP="00F06C4E">
            <w:pPr>
              <w:pStyle w:val="Heading1"/>
              <w:rPr>
                <w:sz w:val="24"/>
                <w:szCs w:val="24"/>
              </w:rPr>
            </w:pPr>
            <w:r w:rsidRPr="78C8779A">
              <w:rPr>
                <w:sz w:val="24"/>
                <w:szCs w:val="24"/>
              </w:rPr>
              <w:t>Alle forløb udvikles og afprøves i 25/26</w:t>
            </w:r>
          </w:p>
        </w:tc>
        <w:tc>
          <w:tcPr>
            <w:tcW w:w="1675"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67D11ED2" w14:textId="06667656" w:rsidR="000B281D" w:rsidRDefault="497CD4EB" w:rsidP="78C8779A">
            <w:pPr>
              <w:pStyle w:val="Heading1"/>
              <w:rPr>
                <w:sz w:val="24"/>
                <w:szCs w:val="24"/>
              </w:rPr>
            </w:pPr>
            <w:r w:rsidRPr="78C8779A">
              <w:rPr>
                <w:sz w:val="24"/>
                <w:szCs w:val="24"/>
              </w:rPr>
              <w:t>SZ</w:t>
            </w:r>
          </w:p>
          <w:p w14:paraId="5B5F4BBA" w14:textId="75F37239" w:rsidR="000B281D" w:rsidRDefault="497CD4EB" w:rsidP="78C8779A">
            <w:r>
              <w:t>TSL</w:t>
            </w:r>
          </w:p>
        </w:tc>
      </w:tr>
      <w:tr w:rsidR="00824E7E" w14:paraId="259C4004" w14:textId="59CC1A30" w:rsidTr="1DFCE0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0"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33003874" w14:textId="77777777" w:rsidR="000B281D" w:rsidRDefault="46C5CA09" w:rsidP="1DFCE0E8">
            <w:pPr>
              <w:rPr>
                <w:rFonts w:asciiTheme="majorHAnsi" w:eastAsiaTheme="majorEastAsia" w:hAnsiTheme="majorHAnsi" w:cstheme="majorBidi"/>
                <w:color w:val="0F4761" w:themeColor="accent1" w:themeShade="BF"/>
                <w:sz w:val="24"/>
                <w:szCs w:val="24"/>
              </w:rPr>
            </w:pPr>
            <w:r w:rsidRPr="1DFCE0E8">
              <w:rPr>
                <w:rFonts w:asciiTheme="majorHAnsi" w:eastAsiaTheme="majorEastAsia" w:hAnsiTheme="majorHAnsi" w:cstheme="majorBidi"/>
                <w:color w:val="0F4761" w:themeColor="accent1" w:themeShade="BF"/>
                <w:sz w:val="24"/>
                <w:szCs w:val="24"/>
              </w:rPr>
              <w:t>Tværfagligt, temabaseret undervisning</w:t>
            </w:r>
          </w:p>
          <w:p w14:paraId="4FE15F81" w14:textId="557D08A4" w:rsidR="000B281D" w:rsidRPr="56320661" w:rsidRDefault="000B281D" w:rsidP="1DFCE0E8">
            <w:pPr>
              <w:rPr>
                <w:rFonts w:asciiTheme="majorHAnsi" w:eastAsiaTheme="majorEastAsia" w:hAnsiTheme="majorHAnsi" w:cstheme="majorBidi"/>
                <w:color w:val="0F4761" w:themeColor="accent1" w:themeShade="BF"/>
                <w:sz w:val="24"/>
                <w:szCs w:val="24"/>
              </w:rPr>
            </w:pPr>
          </w:p>
        </w:tc>
        <w:tc>
          <w:tcPr>
            <w:tcW w:w="2224"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20F26C62" w14:textId="1D630C6D" w:rsidR="000B281D" w:rsidRDefault="3EC5B5B4" w:rsidP="00F06C4E">
            <w:pPr>
              <w:pStyle w:val="Heading1"/>
              <w:rPr>
                <w:sz w:val="24"/>
                <w:szCs w:val="24"/>
              </w:rPr>
            </w:pPr>
            <w:r w:rsidRPr="78C8779A">
              <w:rPr>
                <w:sz w:val="24"/>
                <w:szCs w:val="24"/>
              </w:rPr>
              <w:t xml:space="preserve">Udvalgte fag udvikler nye PoP-forløb med praksis-faglige </w:t>
            </w:r>
            <w:r w:rsidR="253EF9C6" w:rsidRPr="78C8779A">
              <w:rPr>
                <w:sz w:val="24"/>
                <w:szCs w:val="24"/>
              </w:rPr>
              <w:t>elementer</w:t>
            </w:r>
          </w:p>
          <w:p w14:paraId="1419AF02" w14:textId="33DDA5E9" w:rsidR="00F2793C" w:rsidRPr="00F2793C" w:rsidRDefault="00F2793C" w:rsidP="78C8779A">
            <w:pPr>
              <w:rPr>
                <w:sz w:val="24"/>
                <w:szCs w:val="24"/>
              </w:rPr>
            </w:pPr>
          </w:p>
        </w:tc>
        <w:tc>
          <w:tcPr>
            <w:tcW w:w="2221"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385B9CB8" w14:textId="2FA97A11" w:rsidR="000B281D" w:rsidRDefault="253EF9C6" w:rsidP="00F06C4E">
            <w:pPr>
              <w:pStyle w:val="Heading1"/>
              <w:rPr>
                <w:sz w:val="24"/>
                <w:szCs w:val="24"/>
              </w:rPr>
            </w:pPr>
            <w:r w:rsidRPr="78C8779A">
              <w:rPr>
                <w:sz w:val="24"/>
                <w:szCs w:val="24"/>
              </w:rPr>
              <w:t>V</w:t>
            </w:r>
            <w:r w:rsidR="398A76E0" w:rsidRPr="78C8779A">
              <w:rPr>
                <w:sz w:val="24"/>
                <w:szCs w:val="24"/>
              </w:rPr>
              <w:t>i afprøver nye PoP-forløb</w:t>
            </w:r>
          </w:p>
        </w:tc>
        <w:tc>
          <w:tcPr>
            <w:tcW w:w="2253"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2D981324" w14:textId="7A8106B7" w:rsidR="000B281D" w:rsidRDefault="398A76E0" w:rsidP="00F06C4E">
            <w:pPr>
              <w:pStyle w:val="Heading1"/>
              <w:rPr>
                <w:sz w:val="24"/>
                <w:szCs w:val="24"/>
              </w:rPr>
            </w:pPr>
            <w:r w:rsidRPr="78C8779A">
              <w:rPr>
                <w:sz w:val="24"/>
                <w:szCs w:val="24"/>
              </w:rPr>
              <w:t>Vi udvikler et nyt PoP-koncept med praksisfaglighed</w:t>
            </w:r>
          </w:p>
        </w:tc>
        <w:tc>
          <w:tcPr>
            <w:tcW w:w="2186"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3E230CD1" w14:textId="6E5F357B" w:rsidR="000B281D" w:rsidRDefault="693D5700" w:rsidP="00F06C4E">
            <w:pPr>
              <w:pStyle w:val="Heading1"/>
              <w:rPr>
                <w:sz w:val="24"/>
                <w:szCs w:val="24"/>
              </w:rPr>
            </w:pPr>
            <w:r w:rsidRPr="78C8779A">
              <w:rPr>
                <w:sz w:val="24"/>
                <w:szCs w:val="24"/>
              </w:rPr>
              <w:t>Forløbene afholdes</w:t>
            </w:r>
          </w:p>
        </w:tc>
        <w:tc>
          <w:tcPr>
            <w:tcW w:w="2119"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7A0146A1" w14:textId="133B6AD7" w:rsidR="000B281D" w:rsidRDefault="693D5700" w:rsidP="78C8779A">
            <w:pPr>
              <w:pStyle w:val="Heading1"/>
              <w:rPr>
                <w:sz w:val="24"/>
                <w:szCs w:val="24"/>
              </w:rPr>
            </w:pPr>
            <w:r w:rsidRPr="78C8779A">
              <w:rPr>
                <w:sz w:val="24"/>
                <w:szCs w:val="24"/>
              </w:rPr>
              <w:t>PoP 2 gennemføres i efteråret (NF)</w:t>
            </w:r>
          </w:p>
          <w:p w14:paraId="61AF855E" w14:textId="18D60F4E" w:rsidR="000B281D" w:rsidRDefault="28411EF5" w:rsidP="1DFCE0E8">
            <w:pPr>
              <w:rPr>
                <w:rFonts w:asciiTheme="majorHAnsi" w:eastAsiaTheme="majorEastAsia" w:hAnsiTheme="majorHAnsi" w:cstheme="majorBidi"/>
                <w:color w:val="0F4761" w:themeColor="accent1" w:themeShade="BF"/>
                <w:sz w:val="24"/>
                <w:szCs w:val="24"/>
              </w:rPr>
            </w:pPr>
            <w:r w:rsidRPr="1DFCE0E8">
              <w:rPr>
                <w:rFonts w:asciiTheme="majorHAnsi" w:eastAsiaTheme="majorEastAsia" w:hAnsiTheme="majorHAnsi" w:cstheme="majorBidi"/>
                <w:color w:val="0F4761" w:themeColor="accent1" w:themeShade="BF"/>
                <w:sz w:val="24"/>
                <w:szCs w:val="24"/>
              </w:rPr>
              <w:t>PoP 3 gennemføres i foråret (KS)</w:t>
            </w:r>
          </w:p>
        </w:tc>
        <w:tc>
          <w:tcPr>
            <w:tcW w:w="1675"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280A6BCA" w14:textId="204F603D" w:rsidR="000B281D" w:rsidRDefault="28411EF5" w:rsidP="1DFCE0E8">
            <w:pPr>
              <w:pStyle w:val="Heading1"/>
              <w:rPr>
                <w:sz w:val="24"/>
                <w:szCs w:val="24"/>
              </w:rPr>
            </w:pPr>
            <w:r w:rsidRPr="1DFCE0E8">
              <w:rPr>
                <w:sz w:val="24"/>
                <w:szCs w:val="24"/>
              </w:rPr>
              <w:t>NF</w:t>
            </w:r>
          </w:p>
          <w:p w14:paraId="345F0FAA" w14:textId="37BE8258" w:rsidR="000B281D" w:rsidRDefault="28411EF5" w:rsidP="1DFCE0E8">
            <w:pPr>
              <w:rPr>
                <w:sz w:val="24"/>
                <w:szCs w:val="24"/>
              </w:rPr>
            </w:pPr>
            <w:r w:rsidRPr="1DFCE0E8">
              <w:rPr>
                <w:rFonts w:asciiTheme="majorHAnsi" w:eastAsiaTheme="majorEastAsia" w:hAnsiTheme="majorHAnsi" w:cstheme="majorBidi"/>
                <w:color w:val="0F4761" w:themeColor="accent1" w:themeShade="BF"/>
                <w:sz w:val="24"/>
                <w:szCs w:val="24"/>
              </w:rPr>
              <w:t>KS</w:t>
            </w:r>
          </w:p>
          <w:p w14:paraId="06159B2D" w14:textId="1FCDAE48" w:rsidR="000B281D" w:rsidRDefault="28411EF5" w:rsidP="1DFCE0E8">
            <w:pPr>
              <w:rPr>
                <w:sz w:val="24"/>
                <w:szCs w:val="24"/>
              </w:rPr>
            </w:pPr>
            <w:r w:rsidRPr="1DFCE0E8">
              <w:rPr>
                <w:rFonts w:asciiTheme="majorHAnsi" w:eastAsiaTheme="majorEastAsia" w:hAnsiTheme="majorHAnsi" w:cstheme="majorBidi"/>
                <w:color w:val="0F4761" w:themeColor="accent1" w:themeShade="BF"/>
                <w:sz w:val="24"/>
                <w:szCs w:val="24"/>
              </w:rPr>
              <w:t>SZ</w:t>
            </w:r>
          </w:p>
        </w:tc>
      </w:tr>
      <w:tr w:rsidR="00824E7E" w14:paraId="3D47D971" w14:textId="77EE26E3" w:rsidTr="1DFCE0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0"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09C11A5E" w14:textId="77777777" w:rsidR="000B281D" w:rsidRDefault="46C5CA09" w:rsidP="1DFCE0E8">
            <w:pPr>
              <w:rPr>
                <w:sz w:val="24"/>
                <w:szCs w:val="24"/>
              </w:rPr>
            </w:pPr>
            <w:r w:rsidRPr="1DFCE0E8">
              <w:rPr>
                <w:rFonts w:asciiTheme="majorHAnsi" w:eastAsiaTheme="majorEastAsia" w:hAnsiTheme="majorHAnsi" w:cstheme="majorBidi"/>
                <w:color w:val="0F4761" w:themeColor="accent1" w:themeShade="BF"/>
                <w:sz w:val="24"/>
                <w:szCs w:val="24"/>
              </w:rPr>
              <w:t>Katalog over Efterslægtens praksisfaglige tiltag</w:t>
            </w:r>
          </w:p>
          <w:p w14:paraId="7A0F5E79" w14:textId="784EA89E" w:rsidR="000B281D" w:rsidRPr="56320661" w:rsidRDefault="000B281D" w:rsidP="1DFCE0E8">
            <w:pPr>
              <w:rPr>
                <w:color w:val="FF0000"/>
              </w:rPr>
            </w:pPr>
          </w:p>
        </w:tc>
        <w:tc>
          <w:tcPr>
            <w:tcW w:w="2224"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70DAA698" w14:textId="196012C6" w:rsidR="000B281D" w:rsidRDefault="63A5ADBC" w:rsidP="00F06C4E">
            <w:pPr>
              <w:pStyle w:val="Heading1"/>
              <w:rPr>
                <w:sz w:val="24"/>
                <w:szCs w:val="24"/>
              </w:rPr>
            </w:pPr>
            <w:r w:rsidRPr="64FC9AE6">
              <w:rPr>
                <w:sz w:val="24"/>
                <w:szCs w:val="24"/>
              </w:rPr>
              <w:t>Samle et katalog over alle de praktiskfaglige elementer på Efterslægten</w:t>
            </w:r>
          </w:p>
          <w:p w14:paraId="28C6C339" w14:textId="77777777" w:rsidR="00F2793C" w:rsidRDefault="00F2793C" w:rsidP="00F2793C">
            <w:pPr>
              <w:rPr>
                <w:sz w:val="24"/>
                <w:szCs w:val="24"/>
              </w:rPr>
            </w:pPr>
          </w:p>
          <w:p w14:paraId="3AA84277" w14:textId="77777777" w:rsidR="00F2793C" w:rsidRPr="00F2793C" w:rsidRDefault="00F2793C" w:rsidP="00F2793C">
            <w:pPr>
              <w:rPr>
                <w:sz w:val="24"/>
                <w:szCs w:val="24"/>
              </w:rPr>
            </w:pPr>
          </w:p>
        </w:tc>
        <w:tc>
          <w:tcPr>
            <w:tcW w:w="2221"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2F07A860" w14:textId="6CBFA809" w:rsidR="000B281D" w:rsidRDefault="63A5ADBC" w:rsidP="64FC9AE6">
            <w:pPr>
              <w:pStyle w:val="Heading1"/>
              <w:rPr>
                <w:sz w:val="24"/>
                <w:szCs w:val="24"/>
              </w:rPr>
            </w:pPr>
            <w:r w:rsidRPr="64FC9AE6">
              <w:rPr>
                <w:sz w:val="24"/>
                <w:szCs w:val="24"/>
              </w:rPr>
              <w:t>Danne et overblik og formidle de praktiskfaglige tiltag på Efterslægten</w:t>
            </w:r>
          </w:p>
          <w:p w14:paraId="640AA878" w14:textId="643A63E7" w:rsidR="000B281D" w:rsidRDefault="000B281D" w:rsidP="64FC9AE6"/>
        </w:tc>
        <w:tc>
          <w:tcPr>
            <w:tcW w:w="2253"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07EDEA40" w14:textId="2EB8483C" w:rsidR="000B281D" w:rsidRDefault="63A5ADBC" w:rsidP="00F06C4E">
            <w:pPr>
              <w:pStyle w:val="Heading1"/>
              <w:rPr>
                <w:sz w:val="24"/>
                <w:szCs w:val="24"/>
              </w:rPr>
            </w:pPr>
            <w:r w:rsidRPr="64FC9AE6">
              <w:rPr>
                <w:sz w:val="24"/>
                <w:szCs w:val="24"/>
              </w:rPr>
              <w:t>Inspirere på tværs af faggrupper til praksisfaglig pædagogik og formidle Efterslægtens praksisfaglighed til omverdenen som et skridt på vejen til EPX</w:t>
            </w:r>
          </w:p>
        </w:tc>
        <w:tc>
          <w:tcPr>
            <w:tcW w:w="2186"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4D4046E1" w14:textId="15F33FF8" w:rsidR="000B281D" w:rsidRDefault="2C0BE811" w:rsidP="00F06C4E">
            <w:pPr>
              <w:pStyle w:val="Heading1"/>
              <w:rPr>
                <w:sz w:val="24"/>
                <w:szCs w:val="24"/>
              </w:rPr>
            </w:pPr>
            <w:r w:rsidRPr="64FC9AE6">
              <w:rPr>
                <w:sz w:val="24"/>
                <w:szCs w:val="24"/>
              </w:rPr>
              <w:t>Katalog dannes og bruges aktivt</w:t>
            </w:r>
          </w:p>
        </w:tc>
        <w:tc>
          <w:tcPr>
            <w:tcW w:w="2119"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21C1244A" w14:textId="0C07F55B" w:rsidR="000B281D" w:rsidRDefault="2C0BE811" w:rsidP="64FC9AE6">
            <w:pPr>
              <w:pStyle w:val="Heading1"/>
              <w:rPr>
                <w:sz w:val="24"/>
                <w:szCs w:val="24"/>
              </w:rPr>
            </w:pPr>
            <w:r w:rsidRPr="64FC9AE6">
              <w:rPr>
                <w:sz w:val="24"/>
                <w:szCs w:val="24"/>
              </w:rPr>
              <w:t>Møde med praksisfagligheds</w:t>
            </w:r>
            <w:r w:rsidR="2DAE9AFA" w:rsidRPr="64FC9AE6">
              <w:rPr>
                <w:sz w:val="24"/>
                <w:szCs w:val="24"/>
              </w:rPr>
              <w:t>-</w:t>
            </w:r>
            <w:r w:rsidRPr="64FC9AE6">
              <w:rPr>
                <w:sz w:val="24"/>
                <w:szCs w:val="24"/>
              </w:rPr>
              <w:t>ansvarlige fra faggrupperne i november og marts</w:t>
            </w:r>
          </w:p>
          <w:p w14:paraId="35EC1755" w14:textId="0F679034" w:rsidR="000B281D" w:rsidRDefault="2BF78B43" w:rsidP="1DFCE0E8">
            <w:pPr>
              <w:rPr>
                <w:sz w:val="24"/>
                <w:szCs w:val="24"/>
              </w:rPr>
            </w:pPr>
            <w:r w:rsidRPr="1DFCE0E8">
              <w:rPr>
                <w:rFonts w:asciiTheme="majorHAnsi" w:eastAsiaTheme="majorEastAsia" w:hAnsiTheme="majorHAnsi" w:cstheme="majorBidi"/>
                <w:color w:val="0F4761" w:themeColor="accent1" w:themeShade="BF"/>
                <w:sz w:val="24"/>
                <w:szCs w:val="24"/>
              </w:rPr>
              <w:t xml:space="preserve">Katalog udarbejdes løbende og samles i en første </w:t>
            </w:r>
            <w:r w:rsidR="711710EE" w:rsidRPr="1DFCE0E8">
              <w:rPr>
                <w:rFonts w:asciiTheme="majorHAnsi" w:eastAsiaTheme="majorEastAsia" w:hAnsiTheme="majorHAnsi" w:cstheme="majorBidi"/>
                <w:color w:val="0F4761" w:themeColor="accent1" w:themeShade="BF"/>
                <w:sz w:val="24"/>
                <w:szCs w:val="24"/>
              </w:rPr>
              <w:t>samlet</w:t>
            </w:r>
            <w:r w:rsidRPr="1DFCE0E8">
              <w:rPr>
                <w:rFonts w:asciiTheme="majorHAnsi" w:eastAsiaTheme="majorEastAsia" w:hAnsiTheme="majorHAnsi" w:cstheme="majorBidi"/>
                <w:color w:val="0F4761" w:themeColor="accent1" w:themeShade="BF"/>
                <w:sz w:val="24"/>
                <w:szCs w:val="24"/>
              </w:rPr>
              <w:t xml:space="preserve"> </w:t>
            </w:r>
            <w:r w:rsidR="711710EE" w:rsidRPr="1DFCE0E8">
              <w:rPr>
                <w:rFonts w:asciiTheme="majorHAnsi" w:eastAsiaTheme="majorEastAsia" w:hAnsiTheme="majorHAnsi" w:cstheme="majorBidi"/>
                <w:color w:val="0F4761" w:themeColor="accent1" w:themeShade="BF"/>
                <w:sz w:val="24"/>
                <w:szCs w:val="24"/>
              </w:rPr>
              <w:t xml:space="preserve">version i </w:t>
            </w:r>
            <w:r w:rsidRPr="1DFCE0E8">
              <w:rPr>
                <w:rFonts w:asciiTheme="majorHAnsi" w:eastAsiaTheme="majorEastAsia" w:hAnsiTheme="majorHAnsi" w:cstheme="majorBidi"/>
                <w:color w:val="0F4761" w:themeColor="accent1" w:themeShade="BF"/>
                <w:sz w:val="24"/>
                <w:szCs w:val="24"/>
              </w:rPr>
              <w:t>maj 2026</w:t>
            </w:r>
          </w:p>
        </w:tc>
        <w:tc>
          <w:tcPr>
            <w:tcW w:w="1675"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1B9F15A5" w14:textId="46ED05CE" w:rsidR="000B281D" w:rsidRDefault="3BD5C61D" w:rsidP="78C8779A">
            <w:pPr>
              <w:pStyle w:val="Heading1"/>
              <w:rPr>
                <w:sz w:val="24"/>
                <w:szCs w:val="24"/>
              </w:rPr>
            </w:pPr>
            <w:r w:rsidRPr="78C8779A">
              <w:rPr>
                <w:sz w:val="24"/>
                <w:szCs w:val="24"/>
              </w:rPr>
              <w:t>SZ</w:t>
            </w:r>
          </w:p>
          <w:p w14:paraId="0656D2E5" w14:textId="506D7A96" w:rsidR="000B281D" w:rsidRDefault="15824AF3" w:rsidP="1DFCE0E8">
            <w:pPr>
              <w:rPr>
                <w:rFonts w:asciiTheme="majorHAnsi" w:eastAsiaTheme="majorEastAsia" w:hAnsiTheme="majorHAnsi" w:cstheme="majorBidi"/>
                <w:color w:val="0F4761" w:themeColor="accent1" w:themeShade="BF"/>
                <w:sz w:val="24"/>
                <w:szCs w:val="24"/>
              </w:rPr>
            </w:pPr>
            <w:r w:rsidRPr="1DFCE0E8">
              <w:rPr>
                <w:rFonts w:asciiTheme="majorHAnsi" w:eastAsiaTheme="majorEastAsia" w:hAnsiTheme="majorHAnsi" w:cstheme="majorBidi"/>
                <w:color w:val="0F4761" w:themeColor="accent1" w:themeShade="BF"/>
                <w:sz w:val="24"/>
                <w:szCs w:val="24"/>
              </w:rPr>
              <w:t>Den praksisfaglig-ansvarlige i alle faggrupper</w:t>
            </w:r>
          </w:p>
        </w:tc>
      </w:tr>
    </w:tbl>
    <w:p w14:paraId="31CA4AF4" w14:textId="77777777" w:rsidR="009C318F" w:rsidRDefault="009C318F" w:rsidP="0080491A"/>
    <w:p w14:paraId="1F27DE57" w14:textId="77777777" w:rsidR="009C318F" w:rsidRDefault="009C318F">
      <w:pPr>
        <w:spacing w:line="278" w:lineRule="auto"/>
      </w:pPr>
      <w:r>
        <w:br w:type="page"/>
      </w:r>
    </w:p>
    <w:p w14:paraId="2C1149C7" w14:textId="77777777" w:rsidR="0080491A" w:rsidRDefault="0080491A" w:rsidP="008049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F3F6"/>
        <w:tblLook w:val="04A0" w:firstRow="1" w:lastRow="0" w:firstColumn="1" w:lastColumn="0" w:noHBand="0" w:noVBand="1"/>
      </w:tblPr>
      <w:tblGrid>
        <w:gridCol w:w="2520"/>
        <w:gridCol w:w="2302"/>
        <w:gridCol w:w="2061"/>
        <w:gridCol w:w="2212"/>
        <w:gridCol w:w="2011"/>
        <w:gridCol w:w="2112"/>
        <w:gridCol w:w="2170"/>
      </w:tblGrid>
      <w:tr w:rsidR="0073308F" w14:paraId="14A88EDD" w14:textId="3B4A13DC" w:rsidTr="0066281D">
        <w:tc>
          <w:tcPr>
            <w:tcW w:w="15388" w:type="dxa"/>
            <w:gridSpan w:val="7"/>
            <w:shd w:val="clear" w:color="auto" w:fill="95DCF7" w:themeFill="accent4" w:themeFillTint="66"/>
          </w:tcPr>
          <w:p w14:paraId="23E8B218" w14:textId="7262145B" w:rsidR="0073308F" w:rsidRDefault="0073308F">
            <w:pPr>
              <w:pStyle w:val="Heading2"/>
            </w:pPr>
            <w:r>
              <w:t>AI i undervisningen</w:t>
            </w:r>
          </w:p>
        </w:tc>
      </w:tr>
      <w:tr w:rsidR="00E7194F" w14:paraId="1DBBFE97" w14:textId="21424D5D" w:rsidTr="00BF77CC">
        <w:tblPrEx>
          <w:shd w:val="clear" w:color="auto" w:fill="auto"/>
        </w:tblPrEx>
        <w:tc>
          <w:tcPr>
            <w:tcW w:w="2520" w:type="dxa"/>
            <w:shd w:val="clear" w:color="auto" w:fill="95DCF7" w:themeFill="accent4" w:themeFillTint="66"/>
          </w:tcPr>
          <w:p w14:paraId="217D795F" w14:textId="77777777" w:rsidR="000B281D" w:rsidRDefault="000B281D">
            <w:pPr>
              <w:pStyle w:val="Heading2"/>
            </w:pPr>
            <w:r>
              <w:t>Tiltag</w:t>
            </w:r>
          </w:p>
        </w:tc>
        <w:tc>
          <w:tcPr>
            <w:tcW w:w="2302" w:type="dxa"/>
            <w:shd w:val="clear" w:color="auto" w:fill="95DCF7" w:themeFill="accent4" w:themeFillTint="66"/>
          </w:tcPr>
          <w:p w14:paraId="65A5F71E" w14:textId="77777777" w:rsidR="000B281D" w:rsidRDefault="000B281D">
            <w:pPr>
              <w:pStyle w:val="Heading2"/>
            </w:pPr>
            <w:r>
              <w:t>Beskrivelse af tiltag</w:t>
            </w:r>
          </w:p>
        </w:tc>
        <w:tc>
          <w:tcPr>
            <w:tcW w:w="2061" w:type="dxa"/>
            <w:shd w:val="clear" w:color="auto" w:fill="95DCF7" w:themeFill="accent4" w:themeFillTint="66"/>
          </w:tcPr>
          <w:p w14:paraId="2B063049" w14:textId="77777777" w:rsidR="000B281D" w:rsidRDefault="000B281D">
            <w:pPr>
              <w:pStyle w:val="Heading2"/>
            </w:pPr>
            <w:r>
              <w:t>Kortsigtede mål</w:t>
            </w:r>
          </w:p>
        </w:tc>
        <w:tc>
          <w:tcPr>
            <w:tcW w:w="2212" w:type="dxa"/>
            <w:shd w:val="clear" w:color="auto" w:fill="95DCF7" w:themeFill="accent4" w:themeFillTint="66"/>
          </w:tcPr>
          <w:p w14:paraId="27773A10" w14:textId="77777777" w:rsidR="000B281D" w:rsidRDefault="000B281D">
            <w:pPr>
              <w:pStyle w:val="Heading2"/>
            </w:pPr>
            <w:r>
              <w:t>Langsigtede mål</w:t>
            </w:r>
          </w:p>
        </w:tc>
        <w:tc>
          <w:tcPr>
            <w:tcW w:w="2011" w:type="dxa"/>
            <w:shd w:val="clear" w:color="auto" w:fill="95DCF7" w:themeFill="accent4" w:themeFillTint="66"/>
          </w:tcPr>
          <w:p w14:paraId="23FB2D9D" w14:textId="77777777" w:rsidR="000B281D" w:rsidRDefault="000B281D">
            <w:pPr>
              <w:pStyle w:val="Heading2"/>
            </w:pPr>
            <w:r>
              <w:t>Indikatorer</w:t>
            </w:r>
          </w:p>
        </w:tc>
        <w:tc>
          <w:tcPr>
            <w:tcW w:w="2112" w:type="dxa"/>
            <w:shd w:val="clear" w:color="auto" w:fill="95DCF7" w:themeFill="accent4" w:themeFillTint="66"/>
          </w:tcPr>
          <w:p w14:paraId="7611A38B" w14:textId="77777777" w:rsidR="000B281D" w:rsidRDefault="000B281D">
            <w:pPr>
              <w:pStyle w:val="Heading2"/>
            </w:pPr>
            <w:r>
              <w:t>Milepæle og tidsplan</w:t>
            </w:r>
          </w:p>
        </w:tc>
        <w:tc>
          <w:tcPr>
            <w:tcW w:w="2170" w:type="dxa"/>
            <w:shd w:val="clear" w:color="auto" w:fill="95DCF7" w:themeFill="accent4" w:themeFillTint="66"/>
          </w:tcPr>
          <w:p w14:paraId="079EBB0F" w14:textId="61FA74F3" w:rsidR="000B281D" w:rsidRDefault="000B281D">
            <w:pPr>
              <w:pStyle w:val="Heading2"/>
            </w:pPr>
            <w:r>
              <w:t>Ansvarlige</w:t>
            </w:r>
          </w:p>
        </w:tc>
      </w:tr>
      <w:tr w:rsidR="00E7194F" w14:paraId="06C22A8D" w14:textId="2118643F" w:rsidTr="00BF77CC">
        <w:tblPrEx>
          <w:shd w:val="clear" w:color="auto" w:fill="auto"/>
        </w:tblPrEx>
        <w:tc>
          <w:tcPr>
            <w:tcW w:w="2520" w:type="dxa"/>
            <w:shd w:val="clear" w:color="auto" w:fill="95DCF7" w:themeFill="accent4" w:themeFillTint="66"/>
          </w:tcPr>
          <w:p w14:paraId="50229A55" w14:textId="29FD383D" w:rsidR="000B281D" w:rsidRPr="00D6089E" w:rsidRDefault="000B281D" w:rsidP="00F06C4E">
            <w:pPr>
              <w:rPr>
                <w:color w:val="156082" w:themeColor="accent1"/>
                <w:sz w:val="20"/>
                <w:szCs w:val="20"/>
              </w:rPr>
            </w:pPr>
            <w:r w:rsidRPr="00D6089E">
              <w:rPr>
                <w:color w:val="156082" w:themeColor="accent1"/>
                <w:sz w:val="20"/>
                <w:szCs w:val="20"/>
              </w:rPr>
              <w:t xml:space="preserve">Vi har udarbejdet en AI politik, der hjælper os til at reagere på, når eleverne har brugt AI på en uønsket måde. NYT 2025/26, </w:t>
            </w:r>
          </w:p>
        </w:tc>
        <w:tc>
          <w:tcPr>
            <w:tcW w:w="2302" w:type="dxa"/>
            <w:shd w:val="clear" w:color="auto" w:fill="95DCF7" w:themeFill="accent4" w:themeFillTint="66"/>
          </w:tcPr>
          <w:p w14:paraId="07F5E88B" w14:textId="193EF4CA" w:rsidR="000B281D" w:rsidRPr="00D6089E" w:rsidRDefault="003F524A" w:rsidP="003F524A">
            <w:pPr>
              <w:pStyle w:val="NoSpacing"/>
              <w:numPr>
                <w:ilvl w:val="0"/>
                <w:numId w:val="17"/>
              </w:numPr>
              <w:rPr>
                <w:color w:val="156082" w:themeColor="accent1"/>
                <w:sz w:val="20"/>
                <w:szCs w:val="20"/>
              </w:rPr>
            </w:pPr>
            <w:r w:rsidRPr="00D6089E">
              <w:rPr>
                <w:color w:val="156082" w:themeColor="accent1"/>
                <w:sz w:val="20"/>
                <w:szCs w:val="20"/>
              </w:rPr>
              <w:t xml:space="preserve">En klar procedure for håndtering af elevers snyd er beskrevet i Lærer- og </w:t>
            </w:r>
            <w:r w:rsidR="0006558B" w:rsidRPr="00D6089E">
              <w:rPr>
                <w:color w:val="156082" w:themeColor="accent1"/>
                <w:sz w:val="20"/>
                <w:szCs w:val="20"/>
              </w:rPr>
              <w:t>E</w:t>
            </w:r>
            <w:r w:rsidRPr="00D6089E">
              <w:rPr>
                <w:color w:val="156082" w:themeColor="accent1"/>
                <w:sz w:val="20"/>
                <w:szCs w:val="20"/>
              </w:rPr>
              <w:t>levintra (skoleåret 2024-25)</w:t>
            </w:r>
          </w:p>
          <w:p w14:paraId="5A87808D" w14:textId="543D8197" w:rsidR="000B281D" w:rsidRPr="00D6089E" w:rsidRDefault="003F524A" w:rsidP="003F524A">
            <w:pPr>
              <w:pStyle w:val="NoSpacing"/>
              <w:numPr>
                <w:ilvl w:val="0"/>
                <w:numId w:val="17"/>
              </w:numPr>
              <w:rPr>
                <w:color w:val="156082" w:themeColor="accent1"/>
                <w:sz w:val="20"/>
                <w:szCs w:val="20"/>
              </w:rPr>
            </w:pPr>
            <w:r w:rsidRPr="00D6089E">
              <w:rPr>
                <w:color w:val="156082" w:themeColor="accent1"/>
                <w:sz w:val="20"/>
                <w:szCs w:val="20"/>
              </w:rPr>
              <w:t>Værkstedstimer anvendes til at gøre elever bekendt med både regler for brug af AI og Examcookie. Efterfølges af lektion i dansk, hvor eleverne skriver selvstændigt med ExamCookie</w:t>
            </w:r>
          </w:p>
        </w:tc>
        <w:tc>
          <w:tcPr>
            <w:tcW w:w="2061" w:type="dxa"/>
            <w:shd w:val="clear" w:color="auto" w:fill="95DCF7" w:themeFill="accent4" w:themeFillTint="66"/>
          </w:tcPr>
          <w:p w14:paraId="1B5B7A9D" w14:textId="47D7BD3A" w:rsidR="000B281D" w:rsidRPr="00D6089E" w:rsidRDefault="003F524A" w:rsidP="003F524A">
            <w:pPr>
              <w:pStyle w:val="NoSpacing"/>
              <w:rPr>
                <w:color w:val="156082" w:themeColor="accent1"/>
                <w:sz w:val="20"/>
                <w:szCs w:val="20"/>
              </w:rPr>
            </w:pPr>
            <w:r w:rsidRPr="00D6089E">
              <w:rPr>
                <w:color w:val="156082" w:themeColor="accent1"/>
                <w:sz w:val="20"/>
                <w:szCs w:val="20"/>
              </w:rPr>
              <w:t>Eleverne bruger ikke AI som redskab til snyd</w:t>
            </w:r>
            <w:r w:rsidR="008D59ED" w:rsidRPr="00D6089E">
              <w:rPr>
                <w:color w:val="156082" w:themeColor="accent1"/>
                <w:sz w:val="20"/>
                <w:szCs w:val="20"/>
              </w:rPr>
              <w:t xml:space="preserve"> men som studiehjælper</w:t>
            </w:r>
          </w:p>
        </w:tc>
        <w:tc>
          <w:tcPr>
            <w:tcW w:w="2212" w:type="dxa"/>
            <w:shd w:val="clear" w:color="auto" w:fill="95DCF7" w:themeFill="accent4" w:themeFillTint="66"/>
          </w:tcPr>
          <w:p w14:paraId="43F31CE5" w14:textId="77777777" w:rsidR="000B281D" w:rsidRDefault="003F524A" w:rsidP="003F524A">
            <w:pPr>
              <w:pStyle w:val="NoSpacing"/>
              <w:rPr>
                <w:color w:val="156082" w:themeColor="accent1"/>
                <w:sz w:val="20"/>
                <w:szCs w:val="20"/>
              </w:rPr>
            </w:pPr>
            <w:r w:rsidRPr="00D6089E">
              <w:rPr>
                <w:color w:val="156082" w:themeColor="accent1"/>
                <w:sz w:val="20"/>
                <w:szCs w:val="20"/>
              </w:rPr>
              <w:t>Eleverne lærer at bruge AI på en måde, der støtter deres læring i stedet for at hæmme den</w:t>
            </w:r>
          </w:p>
          <w:p w14:paraId="1F7BA743" w14:textId="5291ABEE" w:rsidR="00FC0DD2" w:rsidRPr="00D6089E" w:rsidRDefault="00FC0DD2" w:rsidP="003F524A">
            <w:pPr>
              <w:pStyle w:val="NoSpacing"/>
              <w:rPr>
                <w:color w:val="156082" w:themeColor="accent1"/>
                <w:sz w:val="20"/>
                <w:szCs w:val="20"/>
              </w:rPr>
            </w:pPr>
            <w:r>
              <w:rPr>
                <w:color w:val="156082" w:themeColor="accent1"/>
                <w:sz w:val="20"/>
                <w:szCs w:val="20"/>
              </w:rPr>
              <w:t>V</w:t>
            </w:r>
            <w:r w:rsidRPr="00D6089E">
              <w:rPr>
                <w:color w:val="156082" w:themeColor="accent1"/>
                <w:sz w:val="20"/>
                <w:szCs w:val="20"/>
              </w:rPr>
              <w:t>ores elever klarer sig bedre til mundtlig eksamen og andelen af sager om snyd falder</w:t>
            </w:r>
          </w:p>
        </w:tc>
        <w:tc>
          <w:tcPr>
            <w:tcW w:w="2011" w:type="dxa"/>
            <w:shd w:val="clear" w:color="auto" w:fill="95DCF7" w:themeFill="accent4" w:themeFillTint="66"/>
          </w:tcPr>
          <w:p w14:paraId="672BEE2F" w14:textId="1CB956FC" w:rsidR="00F3706D" w:rsidRDefault="00F3706D" w:rsidP="003F524A">
            <w:pPr>
              <w:pStyle w:val="NoSpacing"/>
              <w:rPr>
                <w:color w:val="156082" w:themeColor="accent1"/>
                <w:sz w:val="20"/>
                <w:szCs w:val="20"/>
              </w:rPr>
            </w:pPr>
            <w:r>
              <w:rPr>
                <w:color w:val="156082" w:themeColor="accent1"/>
                <w:sz w:val="20"/>
                <w:szCs w:val="20"/>
              </w:rPr>
              <w:t xml:space="preserve">Vi har en </w:t>
            </w:r>
            <w:r w:rsidR="00FC0DD2">
              <w:rPr>
                <w:color w:val="156082" w:themeColor="accent1"/>
                <w:sz w:val="20"/>
                <w:szCs w:val="20"/>
              </w:rPr>
              <w:t>færdigbeskrevet AI-politik tilgængelig for både lærere og elever</w:t>
            </w:r>
          </w:p>
          <w:p w14:paraId="08BB9A13" w14:textId="77777777" w:rsidR="00FC0DD2" w:rsidRDefault="00FC0DD2" w:rsidP="003F524A">
            <w:pPr>
              <w:pStyle w:val="NoSpacing"/>
              <w:rPr>
                <w:color w:val="156082" w:themeColor="accent1"/>
                <w:sz w:val="20"/>
                <w:szCs w:val="20"/>
              </w:rPr>
            </w:pPr>
          </w:p>
          <w:p w14:paraId="65CC8117" w14:textId="679C274B" w:rsidR="000B281D" w:rsidRPr="00D6089E" w:rsidRDefault="000B281D" w:rsidP="003F524A">
            <w:pPr>
              <w:pStyle w:val="NoSpacing"/>
              <w:rPr>
                <w:color w:val="156082" w:themeColor="accent1"/>
                <w:sz w:val="20"/>
                <w:szCs w:val="20"/>
              </w:rPr>
            </w:pPr>
          </w:p>
        </w:tc>
        <w:tc>
          <w:tcPr>
            <w:tcW w:w="2112" w:type="dxa"/>
            <w:shd w:val="clear" w:color="auto" w:fill="95DCF7" w:themeFill="accent4" w:themeFillTint="66"/>
          </w:tcPr>
          <w:p w14:paraId="718141B1" w14:textId="5EE13300" w:rsidR="000B281D" w:rsidRPr="00D6089E" w:rsidRDefault="008D59ED" w:rsidP="003F524A">
            <w:pPr>
              <w:pStyle w:val="NoSpacing"/>
              <w:rPr>
                <w:color w:val="156082" w:themeColor="accent1"/>
                <w:sz w:val="20"/>
                <w:szCs w:val="20"/>
              </w:rPr>
            </w:pPr>
            <w:r w:rsidRPr="00D6089E">
              <w:rPr>
                <w:color w:val="156082" w:themeColor="accent1"/>
                <w:sz w:val="20"/>
                <w:szCs w:val="20"/>
              </w:rPr>
              <w:t>Proceduren er taget i anvendelse i skoleåret 2025-26 og evalueret i foråret 2025 med justeringer til skoleåret 2026-27</w:t>
            </w:r>
          </w:p>
        </w:tc>
        <w:tc>
          <w:tcPr>
            <w:tcW w:w="2170" w:type="dxa"/>
            <w:shd w:val="clear" w:color="auto" w:fill="95DCF7" w:themeFill="accent4" w:themeFillTint="66"/>
          </w:tcPr>
          <w:p w14:paraId="3FCA9B0E" w14:textId="028EBEEE" w:rsidR="000B281D" w:rsidRPr="00D6089E" w:rsidRDefault="008D59ED" w:rsidP="003F524A">
            <w:pPr>
              <w:pStyle w:val="NoSpacing"/>
              <w:rPr>
                <w:color w:val="156082" w:themeColor="accent1"/>
                <w:sz w:val="20"/>
                <w:szCs w:val="20"/>
              </w:rPr>
            </w:pPr>
            <w:r w:rsidRPr="00D6089E">
              <w:rPr>
                <w:color w:val="156082" w:themeColor="accent1"/>
                <w:sz w:val="20"/>
                <w:szCs w:val="20"/>
              </w:rPr>
              <w:t>Digitaliseringsudvalg og ledelse</w:t>
            </w:r>
          </w:p>
        </w:tc>
      </w:tr>
      <w:tr w:rsidR="00E7194F" w14:paraId="690A27E0" w14:textId="4AD64B4C" w:rsidTr="00BF77CC">
        <w:tblPrEx>
          <w:shd w:val="clear" w:color="auto" w:fill="auto"/>
        </w:tblPrEx>
        <w:tc>
          <w:tcPr>
            <w:tcW w:w="2520" w:type="dxa"/>
            <w:shd w:val="clear" w:color="auto" w:fill="95DCF7" w:themeFill="accent4" w:themeFillTint="66"/>
          </w:tcPr>
          <w:p w14:paraId="1FEF06D9" w14:textId="77777777" w:rsidR="000B281D" w:rsidRPr="00D6089E" w:rsidRDefault="000B281D" w:rsidP="00F06C4E">
            <w:pPr>
              <w:rPr>
                <w:color w:val="156082" w:themeColor="accent1"/>
                <w:sz w:val="20"/>
                <w:szCs w:val="20"/>
              </w:rPr>
            </w:pPr>
            <w:r w:rsidRPr="00D6089E">
              <w:rPr>
                <w:color w:val="156082" w:themeColor="accent1"/>
                <w:sz w:val="20"/>
                <w:szCs w:val="20"/>
              </w:rPr>
              <w:t>Digitaliseringsdage, hvor elever trænes i brug af AI hjælpemidler. Herunder træning i brug af Promts.</w:t>
            </w:r>
          </w:p>
          <w:p w14:paraId="2FE6815C" w14:textId="77777777" w:rsidR="000B281D" w:rsidRPr="00D6089E" w:rsidRDefault="000B281D" w:rsidP="00F06C4E">
            <w:pPr>
              <w:rPr>
                <w:color w:val="156082" w:themeColor="accent1"/>
                <w:sz w:val="20"/>
                <w:szCs w:val="20"/>
              </w:rPr>
            </w:pPr>
            <w:r w:rsidRPr="00D6089E">
              <w:rPr>
                <w:color w:val="156082" w:themeColor="accent1"/>
                <w:sz w:val="20"/>
                <w:szCs w:val="20"/>
              </w:rPr>
              <w:t>NYT  2025/26, digitali-seringsudvalget/AI</w:t>
            </w:r>
          </w:p>
          <w:p w14:paraId="328623A5" w14:textId="77777777" w:rsidR="000B281D" w:rsidRPr="00D6089E" w:rsidRDefault="000B281D" w:rsidP="00F06C4E">
            <w:pPr>
              <w:rPr>
                <w:color w:val="156082" w:themeColor="accent1"/>
                <w:sz w:val="20"/>
                <w:szCs w:val="20"/>
              </w:rPr>
            </w:pPr>
          </w:p>
        </w:tc>
        <w:tc>
          <w:tcPr>
            <w:tcW w:w="2302" w:type="dxa"/>
            <w:shd w:val="clear" w:color="auto" w:fill="95DCF7" w:themeFill="accent4" w:themeFillTint="66"/>
          </w:tcPr>
          <w:p w14:paraId="786CF823" w14:textId="4F318780" w:rsidR="000B281D" w:rsidRPr="00D6089E" w:rsidRDefault="003F524A" w:rsidP="003F524A">
            <w:pPr>
              <w:pStyle w:val="NoSpacing"/>
              <w:rPr>
                <w:color w:val="156082" w:themeColor="accent1"/>
                <w:sz w:val="20"/>
                <w:szCs w:val="20"/>
              </w:rPr>
            </w:pPr>
            <w:r w:rsidRPr="00D6089E">
              <w:rPr>
                <w:color w:val="156082" w:themeColor="accent1"/>
                <w:sz w:val="20"/>
                <w:szCs w:val="20"/>
              </w:rPr>
              <w:t xml:space="preserve">Afholdelse </w:t>
            </w:r>
            <w:r w:rsidR="00A96AB7" w:rsidRPr="00D6089E">
              <w:rPr>
                <w:color w:val="156082" w:themeColor="accent1"/>
                <w:sz w:val="20"/>
                <w:szCs w:val="20"/>
              </w:rPr>
              <w:t>pædagogiske dage, hvor vi arbejder med lærernes kompetenceudvikling i brug af AI</w:t>
            </w:r>
          </w:p>
          <w:p w14:paraId="225CD733" w14:textId="77777777" w:rsidR="00A96AB7" w:rsidRPr="00D6089E" w:rsidRDefault="00A96AB7" w:rsidP="003F524A">
            <w:pPr>
              <w:pStyle w:val="NoSpacing"/>
              <w:rPr>
                <w:color w:val="156082" w:themeColor="accent1"/>
                <w:sz w:val="20"/>
                <w:szCs w:val="20"/>
              </w:rPr>
            </w:pPr>
            <w:r w:rsidRPr="00D6089E">
              <w:rPr>
                <w:color w:val="156082" w:themeColor="accent1"/>
                <w:sz w:val="20"/>
                <w:szCs w:val="20"/>
              </w:rPr>
              <w:t>Alle fag arbejder med AI</w:t>
            </w:r>
          </w:p>
          <w:p w14:paraId="26C7DB4B" w14:textId="77777777" w:rsidR="00A96AB7" w:rsidRPr="00D6089E" w:rsidRDefault="00A96AB7" w:rsidP="003F524A">
            <w:pPr>
              <w:pStyle w:val="NoSpacing"/>
              <w:rPr>
                <w:color w:val="156082" w:themeColor="accent1"/>
                <w:sz w:val="20"/>
                <w:szCs w:val="20"/>
              </w:rPr>
            </w:pPr>
            <w:r w:rsidRPr="00D6089E">
              <w:rPr>
                <w:color w:val="156082" w:themeColor="accent1"/>
                <w:sz w:val="20"/>
                <w:szCs w:val="20"/>
              </w:rPr>
              <w:t>Digitaliseringsudvalg formulerer principper og udarbejder et idékatalog på baggrund af lærernes arbejde på de to pædagogiske dage</w:t>
            </w:r>
          </w:p>
          <w:p w14:paraId="5F123E31" w14:textId="77777777" w:rsidR="000B281D" w:rsidRPr="00D6089E" w:rsidRDefault="000B281D" w:rsidP="003F524A">
            <w:pPr>
              <w:pStyle w:val="NoSpacing"/>
              <w:rPr>
                <w:color w:val="156082" w:themeColor="accent1"/>
                <w:sz w:val="20"/>
                <w:szCs w:val="20"/>
              </w:rPr>
            </w:pPr>
          </w:p>
        </w:tc>
        <w:tc>
          <w:tcPr>
            <w:tcW w:w="2061" w:type="dxa"/>
            <w:shd w:val="clear" w:color="auto" w:fill="95DCF7" w:themeFill="accent4" w:themeFillTint="66"/>
          </w:tcPr>
          <w:p w14:paraId="59E8C20E" w14:textId="00575989" w:rsidR="000B281D" w:rsidRPr="00D6089E" w:rsidRDefault="00A96AB7" w:rsidP="003F524A">
            <w:pPr>
              <w:pStyle w:val="NoSpacing"/>
              <w:rPr>
                <w:color w:val="156082" w:themeColor="accent1"/>
                <w:sz w:val="20"/>
                <w:szCs w:val="20"/>
              </w:rPr>
            </w:pPr>
            <w:r w:rsidRPr="00D6089E">
              <w:rPr>
                <w:color w:val="156082" w:themeColor="accent1"/>
                <w:sz w:val="20"/>
                <w:szCs w:val="20"/>
              </w:rPr>
              <w:t>Lærerne får redskaber til at hjælpe eleverne med at bruge AI hensigtsmæssigt</w:t>
            </w:r>
            <w:r w:rsidR="006A3854" w:rsidRPr="00D6089E">
              <w:rPr>
                <w:color w:val="156082" w:themeColor="accent1"/>
                <w:sz w:val="20"/>
                <w:szCs w:val="20"/>
              </w:rPr>
              <w:t xml:space="preserve"> i fagene</w:t>
            </w:r>
          </w:p>
        </w:tc>
        <w:tc>
          <w:tcPr>
            <w:tcW w:w="2212" w:type="dxa"/>
            <w:shd w:val="clear" w:color="auto" w:fill="95DCF7" w:themeFill="accent4" w:themeFillTint="66"/>
          </w:tcPr>
          <w:p w14:paraId="51696E46" w14:textId="1B4E44F8" w:rsidR="000B281D" w:rsidRPr="00D6089E" w:rsidRDefault="00A96AB7" w:rsidP="003F524A">
            <w:pPr>
              <w:pStyle w:val="NoSpacing"/>
              <w:rPr>
                <w:color w:val="156082" w:themeColor="accent1"/>
                <w:sz w:val="20"/>
                <w:szCs w:val="20"/>
              </w:rPr>
            </w:pPr>
            <w:r w:rsidRPr="00D6089E">
              <w:rPr>
                <w:color w:val="156082" w:themeColor="accent1"/>
                <w:sz w:val="20"/>
                <w:szCs w:val="20"/>
              </w:rPr>
              <w:t xml:space="preserve">Eleverne </w:t>
            </w:r>
            <w:r w:rsidR="006A3854" w:rsidRPr="00D6089E">
              <w:rPr>
                <w:color w:val="156082" w:themeColor="accent1"/>
                <w:sz w:val="20"/>
                <w:szCs w:val="20"/>
              </w:rPr>
              <w:t>lærer at</w:t>
            </w:r>
            <w:r w:rsidRPr="00D6089E">
              <w:rPr>
                <w:color w:val="156082" w:themeColor="accent1"/>
                <w:sz w:val="20"/>
                <w:szCs w:val="20"/>
              </w:rPr>
              <w:t xml:space="preserve"> bruge AI som andet end snyd og har viden om hvordan man promter hensigtsmæssigt, så det understøtter faglig udvikling</w:t>
            </w:r>
          </w:p>
        </w:tc>
        <w:tc>
          <w:tcPr>
            <w:tcW w:w="2011" w:type="dxa"/>
            <w:shd w:val="clear" w:color="auto" w:fill="95DCF7" w:themeFill="accent4" w:themeFillTint="66"/>
          </w:tcPr>
          <w:p w14:paraId="54B84F71" w14:textId="5E5ED29A" w:rsidR="000B281D" w:rsidRPr="00D6089E" w:rsidRDefault="00A96AB7" w:rsidP="003F524A">
            <w:pPr>
              <w:pStyle w:val="NoSpacing"/>
              <w:rPr>
                <w:color w:val="156082" w:themeColor="accent1"/>
                <w:sz w:val="20"/>
                <w:szCs w:val="20"/>
              </w:rPr>
            </w:pPr>
            <w:r w:rsidRPr="00D6089E">
              <w:rPr>
                <w:color w:val="156082" w:themeColor="accent1"/>
                <w:sz w:val="20"/>
                <w:szCs w:val="20"/>
              </w:rPr>
              <w:t xml:space="preserve">Både elever og lærere </w:t>
            </w:r>
            <w:r w:rsidR="006A3854" w:rsidRPr="00D6089E">
              <w:rPr>
                <w:color w:val="156082" w:themeColor="accent1"/>
                <w:sz w:val="20"/>
                <w:szCs w:val="20"/>
              </w:rPr>
              <w:t xml:space="preserve">kender rammerne for brug af AI og kan selv bruge det i undervisning og forberedelse </w:t>
            </w:r>
          </w:p>
        </w:tc>
        <w:tc>
          <w:tcPr>
            <w:tcW w:w="2112" w:type="dxa"/>
            <w:shd w:val="clear" w:color="auto" w:fill="95DCF7" w:themeFill="accent4" w:themeFillTint="66"/>
          </w:tcPr>
          <w:p w14:paraId="3DCC7DFD" w14:textId="1F1D21C4" w:rsidR="000B281D" w:rsidRPr="00D6089E" w:rsidRDefault="006A3854" w:rsidP="003F524A">
            <w:pPr>
              <w:pStyle w:val="NoSpacing"/>
              <w:rPr>
                <w:color w:val="156082" w:themeColor="accent1"/>
                <w:sz w:val="20"/>
                <w:szCs w:val="20"/>
              </w:rPr>
            </w:pPr>
            <w:r w:rsidRPr="00D6089E">
              <w:rPr>
                <w:color w:val="156082" w:themeColor="accent1"/>
                <w:sz w:val="20"/>
                <w:szCs w:val="20"/>
              </w:rPr>
              <w:t xml:space="preserve">Pædagogisk dag d. 8.8 samt pædagogisk dag dag i 10. november, klare rammer og undervisningskatalog er udformet. </w:t>
            </w:r>
          </w:p>
        </w:tc>
        <w:tc>
          <w:tcPr>
            <w:tcW w:w="2170" w:type="dxa"/>
            <w:shd w:val="clear" w:color="auto" w:fill="95DCF7" w:themeFill="accent4" w:themeFillTint="66"/>
          </w:tcPr>
          <w:p w14:paraId="1A13818C" w14:textId="354C79A4" w:rsidR="000B281D" w:rsidRPr="00D6089E" w:rsidRDefault="006A3854" w:rsidP="003F524A">
            <w:pPr>
              <w:pStyle w:val="NoSpacing"/>
              <w:rPr>
                <w:color w:val="156082" w:themeColor="accent1"/>
                <w:sz w:val="20"/>
                <w:szCs w:val="20"/>
              </w:rPr>
            </w:pPr>
            <w:r w:rsidRPr="00D6089E">
              <w:rPr>
                <w:color w:val="156082" w:themeColor="accent1"/>
                <w:sz w:val="20"/>
                <w:szCs w:val="20"/>
              </w:rPr>
              <w:t>Digitaliseringsudvalg og ledelse</w:t>
            </w:r>
          </w:p>
        </w:tc>
      </w:tr>
      <w:tr w:rsidR="00E7194F" w14:paraId="7AFBDBB1" w14:textId="68D6CFB5" w:rsidTr="00BF77CC">
        <w:tblPrEx>
          <w:shd w:val="clear" w:color="auto" w:fill="auto"/>
        </w:tblPrEx>
        <w:tc>
          <w:tcPr>
            <w:tcW w:w="2520" w:type="dxa"/>
            <w:shd w:val="clear" w:color="auto" w:fill="95DCF7" w:themeFill="accent4" w:themeFillTint="66"/>
          </w:tcPr>
          <w:p w14:paraId="2B281F9F" w14:textId="77777777" w:rsidR="000B281D" w:rsidRPr="00D6089E" w:rsidRDefault="000B281D" w:rsidP="00F06C4E">
            <w:pPr>
              <w:rPr>
                <w:rFonts w:ascii="Aptos" w:eastAsia="Aptos" w:hAnsi="Aptos" w:cs="Aptos"/>
                <w:color w:val="156082" w:themeColor="accent1"/>
                <w:sz w:val="20"/>
                <w:szCs w:val="20"/>
              </w:rPr>
            </w:pPr>
            <w:r w:rsidRPr="00D6089E">
              <w:rPr>
                <w:rFonts w:ascii="Aptos" w:eastAsia="Aptos" w:hAnsi="Aptos" w:cs="Aptos"/>
                <w:color w:val="156082" w:themeColor="accent1"/>
                <w:sz w:val="20"/>
                <w:szCs w:val="20"/>
              </w:rPr>
              <w:t>Klare rammer for læreres brug af AI</w:t>
            </w:r>
          </w:p>
          <w:p w14:paraId="6FA653F1" w14:textId="3D51D63A" w:rsidR="000B281D" w:rsidRPr="00D6089E" w:rsidRDefault="000B281D" w:rsidP="00F06C4E">
            <w:pPr>
              <w:rPr>
                <w:color w:val="156082" w:themeColor="accent1"/>
                <w:sz w:val="20"/>
                <w:szCs w:val="20"/>
              </w:rPr>
            </w:pPr>
            <w:r w:rsidRPr="00D6089E">
              <w:rPr>
                <w:rFonts w:ascii="Aptos" w:eastAsia="Aptos" w:hAnsi="Aptos" w:cs="Aptos"/>
                <w:color w:val="156082" w:themeColor="accent1"/>
                <w:sz w:val="20"/>
                <w:szCs w:val="20"/>
              </w:rPr>
              <w:t xml:space="preserve">NYT </w:t>
            </w:r>
            <w:r w:rsidRPr="00D6089E">
              <w:rPr>
                <w:color w:val="156082" w:themeColor="accent1"/>
                <w:sz w:val="20"/>
                <w:szCs w:val="20"/>
              </w:rPr>
              <w:t>2025/26, digitaliseringsudvalget/AI</w:t>
            </w:r>
          </w:p>
        </w:tc>
        <w:tc>
          <w:tcPr>
            <w:tcW w:w="2302" w:type="dxa"/>
            <w:shd w:val="clear" w:color="auto" w:fill="95DCF7" w:themeFill="accent4" w:themeFillTint="66"/>
          </w:tcPr>
          <w:p w14:paraId="44B17CF9" w14:textId="77777777" w:rsidR="000B281D" w:rsidRPr="00D6089E" w:rsidRDefault="000B281D" w:rsidP="003F524A">
            <w:pPr>
              <w:pStyle w:val="NoSpacing"/>
              <w:rPr>
                <w:color w:val="156082" w:themeColor="accent1"/>
                <w:sz w:val="20"/>
                <w:szCs w:val="20"/>
              </w:rPr>
            </w:pPr>
          </w:p>
          <w:p w14:paraId="21DF2421" w14:textId="30B666C7" w:rsidR="003741CA" w:rsidRDefault="003741CA" w:rsidP="003F524A">
            <w:pPr>
              <w:pStyle w:val="NoSpacing"/>
              <w:rPr>
                <w:color w:val="156082" w:themeColor="accent1"/>
                <w:sz w:val="20"/>
                <w:szCs w:val="20"/>
              </w:rPr>
            </w:pPr>
            <w:r>
              <w:rPr>
                <w:color w:val="156082" w:themeColor="accent1"/>
                <w:sz w:val="20"/>
                <w:szCs w:val="20"/>
              </w:rPr>
              <w:t>Ledelsen udarbejder klare rammer for brug af AI i:</w:t>
            </w:r>
          </w:p>
          <w:p w14:paraId="5250B401" w14:textId="0F5E0B57" w:rsidR="003741CA" w:rsidRDefault="003741CA" w:rsidP="003F524A">
            <w:pPr>
              <w:pStyle w:val="NoSpacing"/>
              <w:rPr>
                <w:color w:val="156082" w:themeColor="accent1"/>
                <w:sz w:val="20"/>
                <w:szCs w:val="20"/>
              </w:rPr>
            </w:pPr>
            <w:r>
              <w:rPr>
                <w:color w:val="156082" w:themeColor="accent1"/>
                <w:sz w:val="20"/>
                <w:szCs w:val="20"/>
              </w:rPr>
              <w:t>Forberedels</w:t>
            </w:r>
            <w:r w:rsidR="00BD4D64">
              <w:rPr>
                <w:color w:val="156082" w:themeColor="accent1"/>
                <w:sz w:val="20"/>
                <w:szCs w:val="20"/>
              </w:rPr>
              <w:t>es- og</w:t>
            </w:r>
          </w:p>
          <w:p w14:paraId="205046E1" w14:textId="6AB0D7F8" w:rsidR="003741CA" w:rsidRDefault="003741CA" w:rsidP="003F524A">
            <w:pPr>
              <w:pStyle w:val="NoSpacing"/>
              <w:rPr>
                <w:color w:val="156082" w:themeColor="accent1"/>
                <w:sz w:val="20"/>
                <w:szCs w:val="20"/>
              </w:rPr>
            </w:pPr>
            <w:r>
              <w:rPr>
                <w:color w:val="156082" w:themeColor="accent1"/>
                <w:sz w:val="20"/>
                <w:szCs w:val="20"/>
              </w:rPr>
              <w:t>Planlægning</w:t>
            </w:r>
            <w:r w:rsidR="00BD4D64">
              <w:rPr>
                <w:color w:val="156082" w:themeColor="accent1"/>
                <w:sz w:val="20"/>
                <w:szCs w:val="20"/>
              </w:rPr>
              <w:t>sfase</w:t>
            </w:r>
          </w:p>
          <w:p w14:paraId="7A21A731" w14:textId="1D5A3424" w:rsidR="003741CA" w:rsidRDefault="003741CA" w:rsidP="003F524A">
            <w:pPr>
              <w:pStyle w:val="NoSpacing"/>
              <w:rPr>
                <w:color w:val="156082" w:themeColor="accent1"/>
                <w:sz w:val="20"/>
                <w:szCs w:val="20"/>
              </w:rPr>
            </w:pPr>
            <w:r>
              <w:rPr>
                <w:color w:val="156082" w:themeColor="accent1"/>
                <w:sz w:val="20"/>
                <w:szCs w:val="20"/>
              </w:rPr>
              <w:t>Rettefase</w:t>
            </w:r>
          </w:p>
          <w:p w14:paraId="11955896" w14:textId="73E44F16" w:rsidR="00BD4D64" w:rsidRPr="00D6089E" w:rsidRDefault="00677FCE" w:rsidP="003F524A">
            <w:pPr>
              <w:pStyle w:val="NoSpacing"/>
              <w:rPr>
                <w:color w:val="156082" w:themeColor="accent1"/>
                <w:sz w:val="20"/>
                <w:szCs w:val="20"/>
              </w:rPr>
            </w:pPr>
            <w:r>
              <w:rPr>
                <w:color w:val="156082" w:themeColor="accent1"/>
                <w:sz w:val="20"/>
                <w:szCs w:val="20"/>
              </w:rPr>
              <w:t>Rammerne indeholder konkrete AI-værktøjer</w:t>
            </w:r>
          </w:p>
          <w:p w14:paraId="3187C5DF" w14:textId="77777777" w:rsidR="00F2793C" w:rsidRPr="00D6089E" w:rsidRDefault="00F2793C" w:rsidP="003F524A">
            <w:pPr>
              <w:pStyle w:val="NoSpacing"/>
              <w:rPr>
                <w:color w:val="156082" w:themeColor="accent1"/>
                <w:sz w:val="20"/>
                <w:szCs w:val="20"/>
              </w:rPr>
            </w:pPr>
          </w:p>
          <w:p w14:paraId="31DA53CD" w14:textId="77777777" w:rsidR="00F2793C" w:rsidRPr="00D6089E" w:rsidRDefault="00F2793C" w:rsidP="003F524A">
            <w:pPr>
              <w:pStyle w:val="NoSpacing"/>
              <w:rPr>
                <w:color w:val="156082" w:themeColor="accent1"/>
                <w:sz w:val="20"/>
                <w:szCs w:val="20"/>
              </w:rPr>
            </w:pPr>
          </w:p>
          <w:p w14:paraId="2DE9F62C" w14:textId="77777777" w:rsidR="00F2793C" w:rsidRPr="00D6089E" w:rsidRDefault="00F2793C" w:rsidP="003F524A">
            <w:pPr>
              <w:pStyle w:val="NoSpacing"/>
              <w:rPr>
                <w:color w:val="156082" w:themeColor="accent1"/>
                <w:sz w:val="20"/>
                <w:szCs w:val="20"/>
              </w:rPr>
            </w:pPr>
          </w:p>
          <w:p w14:paraId="24A62B16" w14:textId="77777777" w:rsidR="00F2793C" w:rsidRPr="00D6089E" w:rsidRDefault="00F2793C" w:rsidP="003F524A">
            <w:pPr>
              <w:pStyle w:val="NoSpacing"/>
              <w:rPr>
                <w:color w:val="156082" w:themeColor="accent1"/>
                <w:sz w:val="20"/>
                <w:szCs w:val="20"/>
              </w:rPr>
            </w:pPr>
          </w:p>
          <w:p w14:paraId="5B7D568E" w14:textId="77777777" w:rsidR="00F2793C" w:rsidRPr="00D6089E" w:rsidRDefault="00F2793C" w:rsidP="003F524A">
            <w:pPr>
              <w:pStyle w:val="NoSpacing"/>
              <w:rPr>
                <w:color w:val="156082" w:themeColor="accent1"/>
                <w:sz w:val="20"/>
                <w:szCs w:val="20"/>
              </w:rPr>
            </w:pPr>
          </w:p>
          <w:p w14:paraId="5AEF2AE7" w14:textId="77777777" w:rsidR="00F2793C" w:rsidRPr="00D6089E" w:rsidRDefault="00F2793C" w:rsidP="003F524A">
            <w:pPr>
              <w:pStyle w:val="NoSpacing"/>
              <w:rPr>
                <w:color w:val="156082" w:themeColor="accent1"/>
                <w:sz w:val="20"/>
                <w:szCs w:val="20"/>
              </w:rPr>
            </w:pPr>
          </w:p>
        </w:tc>
        <w:tc>
          <w:tcPr>
            <w:tcW w:w="2061" w:type="dxa"/>
            <w:shd w:val="clear" w:color="auto" w:fill="95DCF7" w:themeFill="accent4" w:themeFillTint="66"/>
          </w:tcPr>
          <w:p w14:paraId="244DBE8E" w14:textId="09D73D66" w:rsidR="000B281D" w:rsidRPr="00D6089E" w:rsidRDefault="00677FCE" w:rsidP="003F524A">
            <w:pPr>
              <w:pStyle w:val="NoSpacing"/>
              <w:rPr>
                <w:color w:val="156082" w:themeColor="accent1"/>
                <w:sz w:val="20"/>
                <w:szCs w:val="20"/>
              </w:rPr>
            </w:pPr>
            <w:r>
              <w:rPr>
                <w:color w:val="156082" w:themeColor="accent1"/>
                <w:sz w:val="20"/>
                <w:szCs w:val="20"/>
              </w:rPr>
              <w:t xml:space="preserve">Lærerne har </w:t>
            </w:r>
            <w:r w:rsidR="002E28F4">
              <w:rPr>
                <w:color w:val="156082" w:themeColor="accent1"/>
                <w:sz w:val="20"/>
                <w:szCs w:val="20"/>
              </w:rPr>
              <w:t>mulighed for at bruge AI-værktøjer inden for skolens retningslinjer</w:t>
            </w:r>
          </w:p>
        </w:tc>
        <w:tc>
          <w:tcPr>
            <w:tcW w:w="2212" w:type="dxa"/>
            <w:shd w:val="clear" w:color="auto" w:fill="95DCF7" w:themeFill="accent4" w:themeFillTint="66"/>
          </w:tcPr>
          <w:p w14:paraId="559410DF" w14:textId="719F3777" w:rsidR="000B281D" w:rsidRPr="00D6089E" w:rsidRDefault="002E28F4" w:rsidP="003F524A">
            <w:pPr>
              <w:pStyle w:val="NoSpacing"/>
              <w:rPr>
                <w:color w:val="156082" w:themeColor="accent1"/>
                <w:sz w:val="20"/>
                <w:szCs w:val="20"/>
              </w:rPr>
            </w:pPr>
            <w:r>
              <w:rPr>
                <w:color w:val="156082" w:themeColor="accent1"/>
                <w:sz w:val="20"/>
                <w:szCs w:val="20"/>
              </w:rPr>
              <w:t xml:space="preserve">Lærerne </w:t>
            </w:r>
            <w:r w:rsidR="00670149">
              <w:rPr>
                <w:color w:val="156082" w:themeColor="accent1"/>
                <w:sz w:val="20"/>
                <w:szCs w:val="20"/>
              </w:rPr>
              <w:t xml:space="preserve">arbejder </w:t>
            </w:r>
            <w:r w:rsidR="00837484">
              <w:rPr>
                <w:color w:val="156082" w:themeColor="accent1"/>
                <w:sz w:val="20"/>
                <w:szCs w:val="20"/>
              </w:rPr>
              <w:t>hjemmevant</w:t>
            </w:r>
            <w:r w:rsidR="00670149">
              <w:rPr>
                <w:color w:val="156082" w:themeColor="accent1"/>
                <w:sz w:val="20"/>
                <w:szCs w:val="20"/>
              </w:rPr>
              <w:t xml:space="preserve"> med AI som et relevant supplement til </w:t>
            </w:r>
            <w:r w:rsidR="00837484">
              <w:rPr>
                <w:color w:val="156082" w:themeColor="accent1"/>
                <w:sz w:val="20"/>
                <w:szCs w:val="20"/>
              </w:rPr>
              <w:t>øvrige didaktiske redskaber i elevernes læringsprocesser og i planlægningsfaser</w:t>
            </w:r>
          </w:p>
        </w:tc>
        <w:tc>
          <w:tcPr>
            <w:tcW w:w="2011" w:type="dxa"/>
            <w:shd w:val="clear" w:color="auto" w:fill="95DCF7" w:themeFill="accent4" w:themeFillTint="66"/>
          </w:tcPr>
          <w:p w14:paraId="2C581933" w14:textId="338E1A60" w:rsidR="000B281D" w:rsidRPr="00D6089E" w:rsidRDefault="00837484" w:rsidP="003F524A">
            <w:pPr>
              <w:pStyle w:val="NoSpacing"/>
              <w:rPr>
                <w:color w:val="156082" w:themeColor="accent1"/>
                <w:sz w:val="20"/>
                <w:szCs w:val="20"/>
              </w:rPr>
            </w:pPr>
            <w:r>
              <w:rPr>
                <w:color w:val="156082" w:themeColor="accent1"/>
                <w:sz w:val="20"/>
                <w:szCs w:val="20"/>
              </w:rPr>
              <w:t xml:space="preserve">Regler fremgår af </w:t>
            </w:r>
            <w:r w:rsidR="000F3678">
              <w:rPr>
                <w:color w:val="156082" w:themeColor="accent1"/>
                <w:sz w:val="20"/>
                <w:szCs w:val="20"/>
              </w:rPr>
              <w:t>Lærer- og Elevintra</w:t>
            </w:r>
          </w:p>
        </w:tc>
        <w:tc>
          <w:tcPr>
            <w:tcW w:w="2112" w:type="dxa"/>
            <w:shd w:val="clear" w:color="auto" w:fill="95DCF7" w:themeFill="accent4" w:themeFillTint="66"/>
          </w:tcPr>
          <w:p w14:paraId="4ACB795E" w14:textId="65437D19" w:rsidR="000B281D" w:rsidRPr="00D6089E" w:rsidRDefault="000F3678" w:rsidP="003F524A">
            <w:pPr>
              <w:pStyle w:val="NoSpacing"/>
              <w:rPr>
                <w:color w:val="156082" w:themeColor="accent1"/>
                <w:sz w:val="20"/>
                <w:szCs w:val="20"/>
              </w:rPr>
            </w:pPr>
            <w:r>
              <w:rPr>
                <w:color w:val="156082" w:themeColor="accent1"/>
                <w:sz w:val="20"/>
                <w:szCs w:val="20"/>
              </w:rPr>
              <w:t xml:space="preserve">Retningslinjerne </w:t>
            </w:r>
            <w:r w:rsidR="00F27F47">
              <w:rPr>
                <w:color w:val="156082" w:themeColor="accent1"/>
                <w:sz w:val="20"/>
                <w:szCs w:val="20"/>
              </w:rPr>
              <w:t>tilrettes løbende og drøftes systematisk i hhv. PU og Digitaliseringsudvalget</w:t>
            </w:r>
          </w:p>
        </w:tc>
        <w:tc>
          <w:tcPr>
            <w:tcW w:w="2170" w:type="dxa"/>
            <w:shd w:val="clear" w:color="auto" w:fill="95DCF7" w:themeFill="accent4" w:themeFillTint="66"/>
          </w:tcPr>
          <w:p w14:paraId="13EB428D" w14:textId="43065AB0" w:rsidR="000B281D" w:rsidRPr="00D6089E" w:rsidRDefault="00F27F47" w:rsidP="003F524A">
            <w:pPr>
              <w:pStyle w:val="NoSpacing"/>
              <w:rPr>
                <w:color w:val="156082" w:themeColor="accent1"/>
                <w:sz w:val="20"/>
                <w:szCs w:val="20"/>
              </w:rPr>
            </w:pPr>
            <w:r>
              <w:rPr>
                <w:color w:val="156082" w:themeColor="accent1"/>
                <w:sz w:val="20"/>
                <w:szCs w:val="20"/>
              </w:rPr>
              <w:t>SDE, NO, SG og LOH</w:t>
            </w:r>
          </w:p>
        </w:tc>
      </w:tr>
      <w:tr w:rsidR="00E7194F" w14:paraId="6F112081" w14:textId="1C3BA5FB" w:rsidTr="00BF77CC">
        <w:tblPrEx>
          <w:shd w:val="clear" w:color="auto" w:fill="auto"/>
        </w:tblPrEx>
        <w:tc>
          <w:tcPr>
            <w:tcW w:w="2520" w:type="dxa"/>
            <w:shd w:val="clear" w:color="auto" w:fill="95DCF7" w:themeFill="accent4" w:themeFillTint="66"/>
          </w:tcPr>
          <w:p w14:paraId="40352BFD" w14:textId="77777777" w:rsidR="000B281D" w:rsidRPr="00D6089E" w:rsidRDefault="000B281D" w:rsidP="00F06C4E">
            <w:pPr>
              <w:rPr>
                <w:rFonts w:ascii="Aptos" w:eastAsia="Aptos" w:hAnsi="Aptos" w:cs="Aptos"/>
                <w:color w:val="156082" w:themeColor="accent1"/>
                <w:sz w:val="20"/>
                <w:szCs w:val="20"/>
              </w:rPr>
            </w:pPr>
            <w:r w:rsidRPr="00D6089E">
              <w:rPr>
                <w:rFonts w:ascii="Aptos" w:eastAsia="Aptos" w:hAnsi="Aptos" w:cs="Aptos"/>
                <w:color w:val="156082" w:themeColor="accent1"/>
                <w:sz w:val="20"/>
                <w:szCs w:val="20"/>
              </w:rPr>
              <w:t xml:space="preserve">Der laves guidelines for brug af AI i undervisningen. </w:t>
            </w:r>
          </w:p>
          <w:p w14:paraId="52E56239" w14:textId="77777777" w:rsidR="000B281D" w:rsidRPr="00D6089E" w:rsidRDefault="000B281D" w:rsidP="00F06C4E">
            <w:pPr>
              <w:rPr>
                <w:rFonts w:ascii="Aptos" w:eastAsia="Aptos" w:hAnsi="Aptos" w:cs="Aptos"/>
                <w:color w:val="156082" w:themeColor="accent1"/>
                <w:sz w:val="20"/>
                <w:szCs w:val="20"/>
              </w:rPr>
            </w:pPr>
            <w:r w:rsidRPr="00D6089E">
              <w:rPr>
                <w:rFonts w:ascii="Aptos" w:eastAsia="Aptos" w:hAnsi="Aptos" w:cs="Aptos"/>
                <w:color w:val="156082" w:themeColor="accent1"/>
                <w:sz w:val="20"/>
                <w:szCs w:val="20"/>
              </w:rPr>
              <w:t>En tydeligere ramme for hvad man ikke må, men særligt hvad man godt må.</w:t>
            </w:r>
          </w:p>
          <w:p w14:paraId="1BFB83C7" w14:textId="44F61254" w:rsidR="000B281D" w:rsidRPr="00D6089E" w:rsidRDefault="000B281D" w:rsidP="00F06C4E">
            <w:pPr>
              <w:rPr>
                <w:color w:val="156082" w:themeColor="accent1"/>
                <w:sz w:val="20"/>
                <w:szCs w:val="20"/>
              </w:rPr>
            </w:pPr>
            <w:r w:rsidRPr="00D6089E">
              <w:rPr>
                <w:color w:val="156082" w:themeColor="accent1"/>
                <w:sz w:val="20"/>
                <w:szCs w:val="20"/>
              </w:rPr>
              <w:t>NYT</w:t>
            </w:r>
          </w:p>
        </w:tc>
        <w:tc>
          <w:tcPr>
            <w:tcW w:w="2302" w:type="dxa"/>
            <w:shd w:val="clear" w:color="auto" w:fill="95DCF7" w:themeFill="accent4" w:themeFillTint="66"/>
          </w:tcPr>
          <w:p w14:paraId="4C9F3A43" w14:textId="1D59D451" w:rsidR="000B281D" w:rsidRDefault="00BF77CC" w:rsidP="003F524A">
            <w:pPr>
              <w:pStyle w:val="NoSpacing"/>
              <w:rPr>
                <w:color w:val="156082" w:themeColor="accent1"/>
                <w:sz w:val="20"/>
                <w:szCs w:val="20"/>
              </w:rPr>
            </w:pPr>
            <w:r>
              <w:rPr>
                <w:color w:val="156082" w:themeColor="accent1"/>
                <w:sz w:val="20"/>
                <w:szCs w:val="20"/>
              </w:rPr>
              <w:t>Digtialiseringsudvalget</w:t>
            </w:r>
            <w:r w:rsidR="006A3854" w:rsidRPr="00D6089E">
              <w:rPr>
                <w:color w:val="156082" w:themeColor="accent1"/>
                <w:sz w:val="20"/>
                <w:szCs w:val="20"/>
              </w:rPr>
              <w:t xml:space="preserve"> udarbejder </w:t>
            </w:r>
            <w:r>
              <w:rPr>
                <w:color w:val="156082" w:themeColor="accent1"/>
                <w:sz w:val="20"/>
                <w:szCs w:val="20"/>
              </w:rPr>
              <w:t xml:space="preserve">i forlængelse af </w:t>
            </w:r>
            <w:r w:rsidR="003741CA">
              <w:rPr>
                <w:color w:val="156082" w:themeColor="accent1"/>
                <w:sz w:val="20"/>
                <w:szCs w:val="20"/>
              </w:rPr>
              <w:t>pædagogiske</w:t>
            </w:r>
            <w:r w:rsidR="00073EFD">
              <w:rPr>
                <w:color w:val="156082" w:themeColor="accent1"/>
                <w:sz w:val="20"/>
                <w:szCs w:val="20"/>
              </w:rPr>
              <w:t xml:space="preserve"> dage </w:t>
            </w:r>
            <w:r w:rsidR="006A3854" w:rsidRPr="00D6089E">
              <w:rPr>
                <w:color w:val="156082" w:themeColor="accent1"/>
                <w:sz w:val="20"/>
                <w:szCs w:val="20"/>
              </w:rPr>
              <w:t>retningslinjer</w:t>
            </w:r>
            <w:r w:rsidR="00073EFD">
              <w:rPr>
                <w:color w:val="156082" w:themeColor="accent1"/>
                <w:sz w:val="20"/>
                <w:szCs w:val="20"/>
              </w:rPr>
              <w:t xml:space="preserve"> og vejledninger</w:t>
            </w:r>
            <w:r w:rsidR="006A3854" w:rsidRPr="00D6089E">
              <w:rPr>
                <w:color w:val="156082" w:themeColor="accent1"/>
                <w:sz w:val="20"/>
                <w:szCs w:val="20"/>
              </w:rPr>
              <w:t xml:space="preserve"> til brug af AI</w:t>
            </w:r>
            <w:r w:rsidR="008D59ED" w:rsidRPr="00D6089E">
              <w:rPr>
                <w:color w:val="156082" w:themeColor="accent1"/>
                <w:sz w:val="20"/>
                <w:szCs w:val="20"/>
              </w:rPr>
              <w:t xml:space="preserve"> i undervisningen</w:t>
            </w:r>
          </w:p>
          <w:p w14:paraId="4663F9AB" w14:textId="77777777" w:rsidR="00D66AB0" w:rsidRDefault="00D66AB0" w:rsidP="003F524A">
            <w:pPr>
              <w:pStyle w:val="NoSpacing"/>
              <w:rPr>
                <w:color w:val="156082" w:themeColor="accent1"/>
                <w:sz w:val="20"/>
                <w:szCs w:val="20"/>
              </w:rPr>
            </w:pPr>
          </w:p>
          <w:p w14:paraId="1AFB1BDF" w14:textId="64646780" w:rsidR="00D66AB0" w:rsidRPr="00D6089E" w:rsidRDefault="00D66AB0" w:rsidP="003F524A">
            <w:pPr>
              <w:pStyle w:val="NoSpacing"/>
              <w:rPr>
                <w:color w:val="156082" w:themeColor="accent1"/>
                <w:sz w:val="20"/>
                <w:szCs w:val="20"/>
              </w:rPr>
            </w:pPr>
            <w:r>
              <w:rPr>
                <w:color w:val="156082" w:themeColor="accent1"/>
                <w:sz w:val="20"/>
                <w:szCs w:val="20"/>
              </w:rPr>
              <w:t xml:space="preserve">Vi taler med andre skoler om </w:t>
            </w:r>
            <w:r w:rsidR="001520FB">
              <w:rPr>
                <w:color w:val="156082" w:themeColor="accent1"/>
                <w:sz w:val="20"/>
                <w:szCs w:val="20"/>
              </w:rPr>
              <w:t>udarbejdelse af guidelines</w:t>
            </w:r>
          </w:p>
        </w:tc>
        <w:tc>
          <w:tcPr>
            <w:tcW w:w="2061" w:type="dxa"/>
            <w:shd w:val="clear" w:color="auto" w:fill="95DCF7" w:themeFill="accent4" w:themeFillTint="66"/>
          </w:tcPr>
          <w:p w14:paraId="2E6904CB" w14:textId="707ABE19" w:rsidR="000B281D" w:rsidRPr="00D6089E" w:rsidRDefault="00F26FE8" w:rsidP="003F524A">
            <w:pPr>
              <w:pStyle w:val="NoSpacing"/>
              <w:rPr>
                <w:color w:val="156082" w:themeColor="accent1"/>
                <w:sz w:val="20"/>
                <w:szCs w:val="20"/>
              </w:rPr>
            </w:pPr>
            <w:r>
              <w:rPr>
                <w:color w:val="156082" w:themeColor="accent1"/>
                <w:sz w:val="20"/>
                <w:szCs w:val="20"/>
              </w:rPr>
              <w:t>Lærere og elever kan finde regler for brug af AI</w:t>
            </w:r>
            <w:r w:rsidR="003741CA">
              <w:rPr>
                <w:color w:val="156082" w:themeColor="accent1"/>
                <w:sz w:val="20"/>
                <w:szCs w:val="20"/>
              </w:rPr>
              <w:t xml:space="preserve"> og har mulighed for at prøve forskellige ting i den daglige undervisning</w:t>
            </w:r>
          </w:p>
        </w:tc>
        <w:tc>
          <w:tcPr>
            <w:tcW w:w="2212" w:type="dxa"/>
            <w:shd w:val="clear" w:color="auto" w:fill="95DCF7" w:themeFill="accent4" w:themeFillTint="66"/>
          </w:tcPr>
          <w:p w14:paraId="0DE99DDD" w14:textId="46305919" w:rsidR="000B281D" w:rsidRPr="00D6089E" w:rsidRDefault="00F26FE8" w:rsidP="003F524A">
            <w:pPr>
              <w:pStyle w:val="NoSpacing"/>
              <w:rPr>
                <w:color w:val="156082" w:themeColor="accent1"/>
                <w:sz w:val="20"/>
                <w:szCs w:val="20"/>
              </w:rPr>
            </w:pPr>
            <w:r>
              <w:rPr>
                <w:color w:val="156082" w:themeColor="accent1"/>
                <w:sz w:val="20"/>
                <w:szCs w:val="20"/>
              </w:rPr>
              <w:t xml:space="preserve">Lærere og elever oplever tryghed </w:t>
            </w:r>
            <w:r w:rsidR="00E7194F">
              <w:rPr>
                <w:color w:val="156082" w:themeColor="accent1"/>
                <w:sz w:val="20"/>
                <w:szCs w:val="20"/>
              </w:rPr>
              <w:t>ved at bruge AI i udvalgte dele af skole- og planlægningsarbejdet</w:t>
            </w:r>
          </w:p>
        </w:tc>
        <w:tc>
          <w:tcPr>
            <w:tcW w:w="2011" w:type="dxa"/>
            <w:shd w:val="clear" w:color="auto" w:fill="95DCF7" w:themeFill="accent4" w:themeFillTint="66"/>
          </w:tcPr>
          <w:p w14:paraId="5659F103" w14:textId="70FD85C5" w:rsidR="000B281D" w:rsidRPr="00D6089E" w:rsidRDefault="001520FB" w:rsidP="003F524A">
            <w:pPr>
              <w:pStyle w:val="NoSpacing"/>
              <w:rPr>
                <w:color w:val="156082" w:themeColor="accent1"/>
                <w:sz w:val="20"/>
                <w:szCs w:val="20"/>
              </w:rPr>
            </w:pPr>
            <w:r>
              <w:rPr>
                <w:color w:val="156082" w:themeColor="accent1"/>
                <w:sz w:val="20"/>
                <w:szCs w:val="20"/>
              </w:rPr>
              <w:t xml:space="preserve">Første udkast </w:t>
            </w:r>
            <w:r w:rsidR="008D59ED" w:rsidRPr="00D6089E">
              <w:rPr>
                <w:color w:val="156082" w:themeColor="accent1"/>
                <w:sz w:val="20"/>
                <w:szCs w:val="20"/>
              </w:rPr>
              <w:t xml:space="preserve">Foreligger ved </w:t>
            </w:r>
            <w:r w:rsidR="00073EFD">
              <w:rPr>
                <w:color w:val="156082" w:themeColor="accent1"/>
                <w:sz w:val="20"/>
                <w:szCs w:val="20"/>
              </w:rPr>
              <w:t xml:space="preserve">i </w:t>
            </w:r>
            <w:r w:rsidR="003741CA">
              <w:rPr>
                <w:color w:val="156082" w:themeColor="accent1"/>
                <w:sz w:val="20"/>
                <w:szCs w:val="20"/>
              </w:rPr>
              <w:t>december 2025</w:t>
            </w:r>
          </w:p>
        </w:tc>
        <w:tc>
          <w:tcPr>
            <w:tcW w:w="2112" w:type="dxa"/>
            <w:shd w:val="clear" w:color="auto" w:fill="95DCF7" w:themeFill="accent4" w:themeFillTint="66"/>
          </w:tcPr>
          <w:p w14:paraId="537FF61A" w14:textId="2E5CBE41" w:rsidR="000B281D" w:rsidRPr="00D6089E" w:rsidRDefault="001520FB" w:rsidP="003F524A">
            <w:pPr>
              <w:pStyle w:val="NoSpacing"/>
              <w:rPr>
                <w:color w:val="156082" w:themeColor="accent1"/>
                <w:sz w:val="20"/>
                <w:szCs w:val="20"/>
              </w:rPr>
            </w:pPr>
            <w:r>
              <w:rPr>
                <w:color w:val="156082" w:themeColor="accent1"/>
                <w:sz w:val="20"/>
                <w:szCs w:val="20"/>
              </w:rPr>
              <w:t>Vi evaluerer og justerer Første udkast senest juni 2026</w:t>
            </w:r>
          </w:p>
        </w:tc>
        <w:tc>
          <w:tcPr>
            <w:tcW w:w="2170" w:type="dxa"/>
            <w:shd w:val="clear" w:color="auto" w:fill="95DCF7" w:themeFill="accent4" w:themeFillTint="66"/>
          </w:tcPr>
          <w:p w14:paraId="375B5DE8" w14:textId="397B76B4" w:rsidR="000B281D" w:rsidRPr="00D6089E" w:rsidRDefault="000F3678" w:rsidP="003F524A">
            <w:pPr>
              <w:pStyle w:val="NoSpacing"/>
              <w:rPr>
                <w:color w:val="156082" w:themeColor="accent1"/>
                <w:sz w:val="20"/>
                <w:szCs w:val="20"/>
              </w:rPr>
            </w:pPr>
            <w:r>
              <w:rPr>
                <w:color w:val="156082" w:themeColor="accent1"/>
                <w:sz w:val="20"/>
                <w:szCs w:val="20"/>
              </w:rPr>
              <w:t>Digitaliseringsudvalget</w:t>
            </w:r>
          </w:p>
        </w:tc>
      </w:tr>
      <w:tr w:rsidR="00E7194F" w14:paraId="2ED586F3" w14:textId="1BEEA859" w:rsidTr="00BF77CC">
        <w:tblPrEx>
          <w:shd w:val="clear" w:color="auto" w:fill="auto"/>
        </w:tblPrEx>
        <w:tc>
          <w:tcPr>
            <w:tcW w:w="2520" w:type="dxa"/>
            <w:shd w:val="clear" w:color="auto" w:fill="95DCF7" w:themeFill="accent4" w:themeFillTint="66"/>
          </w:tcPr>
          <w:p w14:paraId="50A6E647" w14:textId="77777777" w:rsidR="000B281D" w:rsidRPr="00D6089E" w:rsidRDefault="000B281D" w:rsidP="00F06C4E">
            <w:pPr>
              <w:rPr>
                <w:rFonts w:ascii="Aptos" w:eastAsia="Aptos" w:hAnsi="Aptos" w:cs="Aptos"/>
                <w:color w:val="156082" w:themeColor="accent1"/>
                <w:sz w:val="20"/>
                <w:szCs w:val="20"/>
              </w:rPr>
            </w:pPr>
            <w:r w:rsidRPr="00D6089E">
              <w:rPr>
                <w:rFonts w:ascii="Aptos" w:eastAsia="Aptos" w:hAnsi="Aptos" w:cs="Aptos"/>
                <w:color w:val="156082" w:themeColor="accent1"/>
                <w:sz w:val="20"/>
                <w:szCs w:val="20"/>
              </w:rPr>
              <w:t>Alle arbejder med AI i undervisningen</w:t>
            </w:r>
          </w:p>
          <w:p w14:paraId="75FCA34C" w14:textId="2DDD0F01" w:rsidR="000B281D" w:rsidRPr="00D6089E" w:rsidRDefault="000B281D" w:rsidP="00F06C4E">
            <w:pPr>
              <w:rPr>
                <w:color w:val="156082" w:themeColor="accent1"/>
                <w:sz w:val="20"/>
                <w:szCs w:val="20"/>
              </w:rPr>
            </w:pPr>
            <w:r w:rsidRPr="00D6089E">
              <w:rPr>
                <w:rFonts w:ascii="Aptos" w:eastAsia="Aptos" w:hAnsi="Aptos" w:cs="Aptos"/>
                <w:color w:val="156082" w:themeColor="accent1"/>
                <w:sz w:val="20"/>
                <w:szCs w:val="20"/>
              </w:rPr>
              <w:t xml:space="preserve">NYT </w:t>
            </w:r>
            <w:r w:rsidRPr="00D6089E">
              <w:rPr>
                <w:color w:val="156082" w:themeColor="accent1"/>
                <w:sz w:val="20"/>
                <w:szCs w:val="20"/>
              </w:rPr>
              <w:t>2025/26, faggrupperne via AI-ansvarlig</w:t>
            </w:r>
          </w:p>
        </w:tc>
        <w:tc>
          <w:tcPr>
            <w:tcW w:w="2302" w:type="dxa"/>
            <w:shd w:val="clear" w:color="auto" w:fill="95DCF7" w:themeFill="accent4" w:themeFillTint="66"/>
          </w:tcPr>
          <w:p w14:paraId="101EA0F6" w14:textId="77777777" w:rsidR="000B281D" w:rsidRPr="00D6089E" w:rsidRDefault="000B281D" w:rsidP="003F524A">
            <w:pPr>
              <w:pStyle w:val="NoSpacing"/>
              <w:rPr>
                <w:color w:val="156082" w:themeColor="accent1"/>
                <w:sz w:val="20"/>
                <w:szCs w:val="20"/>
              </w:rPr>
            </w:pPr>
          </w:p>
          <w:p w14:paraId="7D358F11" w14:textId="5187FABE" w:rsidR="00F2793C" w:rsidRPr="00D6089E" w:rsidRDefault="006A3854" w:rsidP="003F524A">
            <w:pPr>
              <w:pStyle w:val="NoSpacing"/>
              <w:rPr>
                <w:color w:val="156082" w:themeColor="accent1"/>
                <w:sz w:val="20"/>
                <w:szCs w:val="20"/>
              </w:rPr>
            </w:pPr>
            <w:r w:rsidRPr="00D6089E">
              <w:rPr>
                <w:color w:val="156082" w:themeColor="accent1"/>
                <w:sz w:val="20"/>
                <w:szCs w:val="20"/>
              </w:rPr>
              <w:t>Alle fag har et forløb hvor AI indgår på den ene eller den anden måde. For nogle fag vil det være fuldt udfoldet, mens det for andre fag vil være enkelte øvelser</w:t>
            </w:r>
          </w:p>
          <w:p w14:paraId="480FE196" w14:textId="77777777" w:rsidR="00F2793C" w:rsidRPr="00D6089E" w:rsidRDefault="00F2793C" w:rsidP="003F524A">
            <w:pPr>
              <w:pStyle w:val="NoSpacing"/>
              <w:rPr>
                <w:color w:val="156082" w:themeColor="accent1"/>
                <w:sz w:val="20"/>
                <w:szCs w:val="20"/>
              </w:rPr>
            </w:pPr>
          </w:p>
          <w:p w14:paraId="78118455" w14:textId="77777777" w:rsidR="00F2793C" w:rsidRPr="00D6089E" w:rsidRDefault="00F2793C" w:rsidP="003F524A">
            <w:pPr>
              <w:pStyle w:val="NoSpacing"/>
              <w:rPr>
                <w:color w:val="156082" w:themeColor="accent1"/>
                <w:sz w:val="20"/>
                <w:szCs w:val="20"/>
              </w:rPr>
            </w:pPr>
          </w:p>
        </w:tc>
        <w:tc>
          <w:tcPr>
            <w:tcW w:w="2061" w:type="dxa"/>
            <w:shd w:val="clear" w:color="auto" w:fill="95DCF7" w:themeFill="accent4" w:themeFillTint="66"/>
          </w:tcPr>
          <w:p w14:paraId="530E961B" w14:textId="3AA34B00" w:rsidR="000B281D" w:rsidRPr="00D6089E" w:rsidRDefault="006A3854" w:rsidP="003F524A">
            <w:pPr>
              <w:pStyle w:val="NoSpacing"/>
              <w:rPr>
                <w:color w:val="156082" w:themeColor="accent1"/>
                <w:sz w:val="20"/>
                <w:szCs w:val="20"/>
              </w:rPr>
            </w:pPr>
            <w:r w:rsidRPr="00D6089E">
              <w:rPr>
                <w:color w:val="156082" w:themeColor="accent1"/>
                <w:sz w:val="20"/>
                <w:szCs w:val="20"/>
              </w:rPr>
              <w:t>Alle lærere får prøvet AI af og opnår kendskab til AI</w:t>
            </w:r>
          </w:p>
        </w:tc>
        <w:tc>
          <w:tcPr>
            <w:tcW w:w="2212" w:type="dxa"/>
            <w:shd w:val="clear" w:color="auto" w:fill="95DCF7" w:themeFill="accent4" w:themeFillTint="66"/>
          </w:tcPr>
          <w:p w14:paraId="71A172EE" w14:textId="5C4287AA" w:rsidR="000B281D" w:rsidRPr="00D6089E" w:rsidRDefault="006A3854" w:rsidP="003F524A">
            <w:pPr>
              <w:pStyle w:val="NoSpacing"/>
              <w:rPr>
                <w:color w:val="156082" w:themeColor="accent1"/>
                <w:sz w:val="20"/>
                <w:szCs w:val="20"/>
              </w:rPr>
            </w:pPr>
            <w:r w:rsidRPr="00D6089E">
              <w:rPr>
                <w:color w:val="156082" w:themeColor="accent1"/>
                <w:sz w:val="20"/>
                <w:szCs w:val="20"/>
              </w:rPr>
              <w:t>Lærerne er fortrolige med at bruge AI som led i udarbejdelse af undervisning, som didaktisk redskab eller lignende</w:t>
            </w:r>
          </w:p>
        </w:tc>
        <w:tc>
          <w:tcPr>
            <w:tcW w:w="2011" w:type="dxa"/>
            <w:shd w:val="clear" w:color="auto" w:fill="95DCF7" w:themeFill="accent4" w:themeFillTint="66"/>
          </w:tcPr>
          <w:p w14:paraId="59C30E98" w14:textId="0D563515" w:rsidR="000B281D" w:rsidRPr="00D6089E" w:rsidRDefault="006A3854" w:rsidP="003F524A">
            <w:pPr>
              <w:pStyle w:val="NoSpacing"/>
              <w:rPr>
                <w:color w:val="156082" w:themeColor="accent1"/>
                <w:sz w:val="20"/>
                <w:szCs w:val="20"/>
              </w:rPr>
            </w:pPr>
            <w:r w:rsidRPr="00D6089E">
              <w:rPr>
                <w:color w:val="156082" w:themeColor="accent1"/>
                <w:sz w:val="20"/>
                <w:szCs w:val="20"/>
              </w:rPr>
              <w:t>Vi evaluerer årets brug af AI for både lærere og elever og undersøger, hvad eleverne har fået med fra undervisningen</w:t>
            </w:r>
          </w:p>
        </w:tc>
        <w:tc>
          <w:tcPr>
            <w:tcW w:w="2112" w:type="dxa"/>
            <w:shd w:val="clear" w:color="auto" w:fill="95DCF7" w:themeFill="accent4" w:themeFillTint="66"/>
          </w:tcPr>
          <w:p w14:paraId="2B13BA0E" w14:textId="77777777" w:rsidR="000B281D" w:rsidRPr="00D6089E" w:rsidRDefault="000B281D" w:rsidP="003F524A">
            <w:pPr>
              <w:pStyle w:val="NoSpacing"/>
              <w:rPr>
                <w:color w:val="156082" w:themeColor="accent1"/>
                <w:sz w:val="20"/>
                <w:szCs w:val="20"/>
              </w:rPr>
            </w:pPr>
          </w:p>
        </w:tc>
        <w:tc>
          <w:tcPr>
            <w:tcW w:w="2170" w:type="dxa"/>
            <w:shd w:val="clear" w:color="auto" w:fill="95DCF7" w:themeFill="accent4" w:themeFillTint="66"/>
          </w:tcPr>
          <w:p w14:paraId="2DBD12C9" w14:textId="275B7DA3" w:rsidR="000B281D" w:rsidRPr="00D6089E" w:rsidRDefault="006A3854" w:rsidP="003F524A">
            <w:pPr>
              <w:pStyle w:val="NoSpacing"/>
              <w:rPr>
                <w:color w:val="156082" w:themeColor="accent1"/>
                <w:sz w:val="20"/>
                <w:szCs w:val="20"/>
              </w:rPr>
            </w:pPr>
            <w:r w:rsidRPr="00D6089E">
              <w:rPr>
                <w:color w:val="156082" w:themeColor="accent1"/>
                <w:sz w:val="20"/>
                <w:szCs w:val="20"/>
              </w:rPr>
              <w:t>Digitaliseringsudvalget og ledelsen</w:t>
            </w:r>
            <w:r w:rsidR="00D53528" w:rsidRPr="00D6089E">
              <w:rPr>
                <w:color w:val="156082" w:themeColor="accent1"/>
                <w:sz w:val="20"/>
                <w:szCs w:val="20"/>
              </w:rPr>
              <w:t xml:space="preserve">, </w:t>
            </w:r>
            <w:r w:rsidR="00D53528" w:rsidRPr="000F3678">
              <w:rPr>
                <w:b/>
                <w:bCs/>
                <w:color w:val="156082" w:themeColor="accent1"/>
                <w:sz w:val="20"/>
                <w:szCs w:val="20"/>
              </w:rPr>
              <w:t>Alle lærere</w:t>
            </w:r>
          </w:p>
        </w:tc>
      </w:tr>
      <w:tr w:rsidR="00E7194F" w14:paraId="3DC9528B" w14:textId="513D4C63" w:rsidTr="00BF77CC">
        <w:tblPrEx>
          <w:shd w:val="clear" w:color="auto" w:fill="auto"/>
        </w:tblPrEx>
        <w:tc>
          <w:tcPr>
            <w:tcW w:w="2520" w:type="dxa"/>
            <w:shd w:val="clear" w:color="auto" w:fill="95DCF7" w:themeFill="accent4" w:themeFillTint="66"/>
          </w:tcPr>
          <w:p w14:paraId="63A372D5" w14:textId="77777777" w:rsidR="000B281D" w:rsidRPr="00D6089E" w:rsidRDefault="000B281D" w:rsidP="00F06C4E">
            <w:pPr>
              <w:rPr>
                <w:rFonts w:ascii="Aptos" w:eastAsia="Aptos" w:hAnsi="Aptos" w:cs="Aptos"/>
                <w:color w:val="156082" w:themeColor="accent1"/>
                <w:sz w:val="20"/>
                <w:szCs w:val="20"/>
              </w:rPr>
            </w:pPr>
            <w:r w:rsidRPr="00D6089E">
              <w:rPr>
                <w:rFonts w:ascii="Aptos" w:eastAsia="Aptos" w:hAnsi="Aptos" w:cs="Aptos"/>
                <w:color w:val="156082" w:themeColor="accent1"/>
                <w:sz w:val="20"/>
                <w:szCs w:val="20"/>
              </w:rPr>
              <w:t>Vi vil gennem fælles efteruddannelse af lærerkollegiet klæde dem på til at bruge og undervise i brugen af AI</w:t>
            </w:r>
          </w:p>
          <w:p w14:paraId="1837A61A" w14:textId="10793C1C" w:rsidR="000B281D" w:rsidRPr="00D6089E" w:rsidRDefault="000B281D" w:rsidP="00F06C4E">
            <w:pPr>
              <w:rPr>
                <w:rFonts w:ascii="Aptos" w:eastAsia="Aptos" w:hAnsi="Aptos" w:cs="Aptos"/>
                <w:color w:val="156082" w:themeColor="accent1"/>
                <w:sz w:val="20"/>
                <w:szCs w:val="20"/>
              </w:rPr>
            </w:pPr>
            <w:r w:rsidRPr="00D6089E">
              <w:rPr>
                <w:color w:val="156082" w:themeColor="accent1"/>
                <w:sz w:val="20"/>
                <w:szCs w:val="20"/>
              </w:rPr>
              <w:t>NYT 2025/26, digitaliseringsudvalget/AI</w:t>
            </w:r>
          </w:p>
        </w:tc>
        <w:tc>
          <w:tcPr>
            <w:tcW w:w="2302" w:type="dxa"/>
            <w:shd w:val="clear" w:color="auto" w:fill="95DCF7" w:themeFill="accent4" w:themeFillTint="66"/>
          </w:tcPr>
          <w:p w14:paraId="1B947265" w14:textId="0790C26A" w:rsidR="000B281D" w:rsidRPr="00D6089E" w:rsidRDefault="008D59ED" w:rsidP="003F524A">
            <w:pPr>
              <w:pStyle w:val="NoSpacing"/>
              <w:rPr>
                <w:color w:val="156082" w:themeColor="accent1"/>
                <w:sz w:val="20"/>
                <w:szCs w:val="20"/>
              </w:rPr>
            </w:pPr>
            <w:r w:rsidRPr="00D6089E">
              <w:rPr>
                <w:color w:val="156082" w:themeColor="accent1"/>
                <w:sz w:val="20"/>
                <w:szCs w:val="20"/>
              </w:rPr>
              <w:t xml:space="preserve">8.8 intern efteruddannelse på Efterslægten ved faglærere. Konkrete opgaver formuleres til næste </w:t>
            </w:r>
            <w:r w:rsidR="00D53528" w:rsidRPr="00D6089E">
              <w:rPr>
                <w:color w:val="156082" w:themeColor="accent1"/>
                <w:sz w:val="20"/>
                <w:szCs w:val="20"/>
              </w:rPr>
              <w:t>pædagogiske dag</w:t>
            </w:r>
          </w:p>
          <w:p w14:paraId="29EBFC81" w14:textId="3F6EBFF8" w:rsidR="000B281D" w:rsidRPr="00D6089E" w:rsidRDefault="008D59ED" w:rsidP="003F524A">
            <w:pPr>
              <w:pStyle w:val="NoSpacing"/>
              <w:rPr>
                <w:color w:val="156082" w:themeColor="accent1"/>
                <w:sz w:val="20"/>
                <w:szCs w:val="20"/>
              </w:rPr>
            </w:pPr>
            <w:r w:rsidRPr="00D6089E">
              <w:rPr>
                <w:color w:val="156082" w:themeColor="accent1"/>
                <w:sz w:val="20"/>
                <w:szCs w:val="20"/>
              </w:rPr>
              <w:t>10.11 ekstern oplægsholder og workshops om AI (halv dag) + opsamling på brug</w:t>
            </w:r>
          </w:p>
        </w:tc>
        <w:tc>
          <w:tcPr>
            <w:tcW w:w="2061" w:type="dxa"/>
            <w:shd w:val="clear" w:color="auto" w:fill="95DCF7" w:themeFill="accent4" w:themeFillTint="66"/>
          </w:tcPr>
          <w:p w14:paraId="5D429829" w14:textId="6B08BDD3" w:rsidR="000B281D" w:rsidRPr="00D6089E" w:rsidRDefault="00D53528" w:rsidP="003F524A">
            <w:pPr>
              <w:pStyle w:val="NoSpacing"/>
              <w:rPr>
                <w:color w:val="156082" w:themeColor="accent1"/>
                <w:sz w:val="20"/>
                <w:szCs w:val="20"/>
              </w:rPr>
            </w:pPr>
            <w:r w:rsidRPr="00D6089E">
              <w:rPr>
                <w:color w:val="156082" w:themeColor="accent1"/>
                <w:sz w:val="20"/>
                <w:szCs w:val="20"/>
              </w:rPr>
              <w:t>Alle lærere har en klar idé til hvordan de vil arbejde med AI i undervisningen efter første pædagogiske dag</w:t>
            </w:r>
          </w:p>
        </w:tc>
        <w:tc>
          <w:tcPr>
            <w:tcW w:w="2212" w:type="dxa"/>
            <w:shd w:val="clear" w:color="auto" w:fill="95DCF7" w:themeFill="accent4" w:themeFillTint="66"/>
          </w:tcPr>
          <w:p w14:paraId="5ED438AE" w14:textId="446B9E48" w:rsidR="000B281D" w:rsidRPr="00D6089E" w:rsidRDefault="00140A3D" w:rsidP="003F524A">
            <w:pPr>
              <w:pStyle w:val="NoSpacing"/>
              <w:rPr>
                <w:color w:val="156082" w:themeColor="accent1"/>
                <w:sz w:val="20"/>
                <w:szCs w:val="20"/>
              </w:rPr>
            </w:pPr>
            <w:r w:rsidRPr="00D6089E">
              <w:rPr>
                <w:color w:val="156082" w:themeColor="accent1"/>
                <w:sz w:val="20"/>
                <w:szCs w:val="20"/>
              </w:rPr>
              <w:t>Lærere har i løbet af skoleåret testet AI i undervisningen</w:t>
            </w:r>
          </w:p>
        </w:tc>
        <w:tc>
          <w:tcPr>
            <w:tcW w:w="2011" w:type="dxa"/>
            <w:shd w:val="clear" w:color="auto" w:fill="95DCF7" w:themeFill="accent4" w:themeFillTint="66"/>
          </w:tcPr>
          <w:p w14:paraId="0E8F589C" w14:textId="09631BD9" w:rsidR="000B281D" w:rsidRPr="00D6089E" w:rsidRDefault="00140A3D" w:rsidP="003F524A">
            <w:pPr>
              <w:pStyle w:val="NoSpacing"/>
              <w:rPr>
                <w:color w:val="156082" w:themeColor="accent1"/>
                <w:sz w:val="20"/>
                <w:szCs w:val="20"/>
              </w:rPr>
            </w:pPr>
            <w:r w:rsidRPr="00D6089E">
              <w:rPr>
                <w:color w:val="156082" w:themeColor="accent1"/>
                <w:sz w:val="20"/>
                <w:szCs w:val="20"/>
              </w:rPr>
              <w:t>Vi evaluerer lærernes brug af AI og opsamler erfaringer i løbet af marts mhp. videreudvikling i det kommende skoleår</w:t>
            </w:r>
          </w:p>
        </w:tc>
        <w:tc>
          <w:tcPr>
            <w:tcW w:w="2112" w:type="dxa"/>
            <w:shd w:val="clear" w:color="auto" w:fill="95DCF7" w:themeFill="accent4" w:themeFillTint="66"/>
          </w:tcPr>
          <w:p w14:paraId="2C4713A4" w14:textId="30CA6D82" w:rsidR="000B281D" w:rsidRPr="00D6089E" w:rsidRDefault="00D53528" w:rsidP="003F524A">
            <w:pPr>
              <w:pStyle w:val="NoSpacing"/>
              <w:rPr>
                <w:color w:val="156082" w:themeColor="accent1"/>
                <w:sz w:val="20"/>
                <w:szCs w:val="20"/>
              </w:rPr>
            </w:pPr>
            <w:r w:rsidRPr="00D6089E">
              <w:rPr>
                <w:color w:val="156082" w:themeColor="accent1"/>
                <w:sz w:val="20"/>
                <w:szCs w:val="20"/>
              </w:rPr>
              <w:t>Alle lærere tester mindst en måde at arbejde med AI på i undervisningen, og har indsamlet erfaringer, der kan bruges til at justere brugen af AI</w:t>
            </w:r>
          </w:p>
        </w:tc>
        <w:tc>
          <w:tcPr>
            <w:tcW w:w="2170" w:type="dxa"/>
            <w:shd w:val="clear" w:color="auto" w:fill="95DCF7" w:themeFill="accent4" w:themeFillTint="66"/>
          </w:tcPr>
          <w:p w14:paraId="37A84AFB" w14:textId="5C9A53C3" w:rsidR="000B281D" w:rsidRPr="00D6089E" w:rsidRDefault="00D53528" w:rsidP="003F524A">
            <w:pPr>
              <w:pStyle w:val="NoSpacing"/>
              <w:rPr>
                <w:color w:val="156082" w:themeColor="accent1"/>
                <w:sz w:val="20"/>
                <w:szCs w:val="20"/>
              </w:rPr>
            </w:pPr>
            <w:r w:rsidRPr="00D6089E">
              <w:rPr>
                <w:color w:val="156082" w:themeColor="accent1"/>
                <w:sz w:val="20"/>
                <w:szCs w:val="20"/>
              </w:rPr>
              <w:t>LOH, SDE, SZ og CP</w:t>
            </w:r>
          </w:p>
        </w:tc>
      </w:tr>
    </w:tbl>
    <w:p w14:paraId="634AC23B" w14:textId="77777777" w:rsidR="0080491A" w:rsidRDefault="0080491A" w:rsidP="0080491A"/>
    <w:sectPr w:rsidR="0080491A" w:rsidSect="0080491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6118"/>
    <w:multiLevelType w:val="hybridMultilevel"/>
    <w:tmpl w:val="FFFFFFFF"/>
    <w:lvl w:ilvl="0" w:tplc="442A75FA">
      <w:start w:val="1"/>
      <w:numFmt w:val="bullet"/>
      <w:lvlText w:val=""/>
      <w:lvlJc w:val="left"/>
      <w:pPr>
        <w:ind w:left="720" w:hanging="360"/>
      </w:pPr>
      <w:rPr>
        <w:rFonts w:ascii="Symbol" w:hAnsi="Symbol" w:hint="default"/>
      </w:rPr>
    </w:lvl>
    <w:lvl w:ilvl="1" w:tplc="59F0ABBE">
      <w:start w:val="1"/>
      <w:numFmt w:val="bullet"/>
      <w:lvlText w:val="o"/>
      <w:lvlJc w:val="left"/>
      <w:pPr>
        <w:ind w:left="1440" w:hanging="360"/>
      </w:pPr>
      <w:rPr>
        <w:rFonts w:ascii="Courier New" w:hAnsi="Courier New" w:hint="default"/>
      </w:rPr>
    </w:lvl>
    <w:lvl w:ilvl="2" w:tplc="281649FE">
      <w:start w:val="1"/>
      <w:numFmt w:val="bullet"/>
      <w:lvlText w:val=""/>
      <w:lvlJc w:val="left"/>
      <w:pPr>
        <w:ind w:left="2160" w:hanging="360"/>
      </w:pPr>
      <w:rPr>
        <w:rFonts w:ascii="Wingdings" w:hAnsi="Wingdings" w:hint="default"/>
      </w:rPr>
    </w:lvl>
    <w:lvl w:ilvl="3" w:tplc="0BC4B0F6">
      <w:start w:val="1"/>
      <w:numFmt w:val="bullet"/>
      <w:lvlText w:val=""/>
      <w:lvlJc w:val="left"/>
      <w:pPr>
        <w:ind w:left="2880" w:hanging="360"/>
      </w:pPr>
      <w:rPr>
        <w:rFonts w:ascii="Symbol" w:hAnsi="Symbol" w:hint="default"/>
      </w:rPr>
    </w:lvl>
    <w:lvl w:ilvl="4" w:tplc="7B82A082">
      <w:start w:val="1"/>
      <w:numFmt w:val="bullet"/>
      <w:lvlText w:val="o"/>
      <w:lvlJc w:val="left"/>
      <w:pPr>
        <w:ind w:left="3600" w:hanging="360"/>
      </w:pPr>
      <w:rPr>
        <w:rFonts w:ascii="Courier New" w:hAnsi="Courier New" w:hint="default"/>
      </w:rPr>
    </w:lvl>
    <w:lvl w:ilvl="5" w:tplc="314CB586">
      <w:start w:val="1"/>
      <w:numFmt w:val="bullet"/>
      <w:lvlText w:val=""/>
      <w:lvlJc w:val="left"/>
      <w:pPr>
        <w:ind w:left="4320" w:hanging="360"/>
      </w:pPr>
      <w:rPr>
        <w:rFonts w:ascii="Wingdings" w:hAnsi="Wingdings" w:hint="default"/>
      </w:rPr>
    </w:lvl>
    <w:lvl w:ilvl="6" w:tplc="7C0C3E26">
      <w:start w:val="1"/>
      <w:numFmt w:val="bullet"/>
      <w:lvlText w:val=""/>
      <w:lvlJc w:val="left"/>
      <w:pPr>
        <w:ind w:left="5040" w:hanging="360"/>
      </w:pPr>
      <w:rPr>
        <w:rFonts w:ascii="Symbol" w:hAnsi="Symbol" w:hint="default"/>
      </w:rPr>
    </w:lvl>
    <w:lvl w:ilvl="7" w:tplc="934A2108">
      <w:start w:val="1"/>
      <w:numFmt w:val="bullet"/>
      <w:lvlText w:val="o"/>
      <w:lvlJc w:val="left"/>
      <w:pPr>
        <w:ind w:left="5760" w:hanging="360"/>
      </w:pPr>
      <w:rPr>
        <w:rFonts w:ascii="Courier New" w:hAnsi="Courier New" w:hint="default"/>
      </w:rPr>
    </w:lvl>
    <w:lvl w:ilvl="8" w:tplc="8E1089AE">
      <w:start w:val="1"/>
      <w:numFmt w:val="bullet"/>
      <w:lvlText w:val=""/>
      <w:lvlJc w:val="left"/>
      <w:pPr>
        <w:ind w:left="6480" w:hanging="360"/>
      </w:pPr>
      <w:rPr>
        <w:rFonts w:ascii="Wingdings" w:hAnsi="Wingdings" w:hint="default"/>
      </w:rPr>
    </w:lvl>
  </w:abstractNum>
  <w:abstractNum w:abstractNumId="1" w15:restartNumberingAfterBreak="0">
    <w:nsid w:val="10DBA41C"/>
    <w:multiLevelType w:val="hybridMultilevel"/>
    <w:tmpl w:val="FFFFFFFF"/>
    <w:lvl w:ilvl="0" w:tplc="103C3882">
      <w:start w:val="1"/>
      <w:numFmt w:val="bullet"/>
      <w:lvlText w:val=""/>
      <w:lvlJc w:val="left"/>
      <w:pPr>
        <w:ind w:left="720" w:hanging="360"/>
      </w:pPr>
      <w:rPr>
        <w:rFonts w:ascii="Symbol" w:hAnsi="Symbol" w:hint="default"/>
      </w:rPr>
    </w:lvl>
    <w:lvl w:ilvl="1" w:tplc="398E8CDC">
      <w:start w:val="1"/>
      <w:numFmt w:val="bullet"/>
      <w:lvlText w:val="o"/>
      <w:lvlJc w:val="left"/>
      <w:pPr>
        <w:ind w:left="1440" w:hanging="360"/>
      </w:pPr>
      <w:rPr>
        <w:rFonts w:ascii="Courier New" w:hAnsi="Courier New" w:hint="default"/>
      </w:rPr>
    </w:lvl>
    <w:lvl w:ilvl="2" w:tplc="6180C4A8">
      <w:start w:val="1"/>
      <w:numFmt w:val="bullet"/>
      <w:lvlText w:val=""/>
      <w:lvlJc w:val="left"/>
      <w:pPr>
        <w:ind w:left="2160" w:hanging="360"/>
      </w:pPr>
      <w:rPr>
        <w:rFonts w:ascii="Wingdings" w:hAnsi="Wingdings" w:hint="default"/>
      </w:rPr>
    </w:lvl>
    <w:lvl w:ilvl="3" w:tplc="1BD2D0C6">
      <w:start w:val="1"/>
      <w:numFmt w:val="bullet"/>
      <w:lvlText w:val=""/>
      <w:lvlJc w:val="left"/>
      <w:pPr>
        <w:ind w:left="2880" w:hanging="360"/>
      </w:pPr>
      <w:rPr>
        <w:rFonts w:ascii="Symbol" w:hAnsi="Symbol" w:hint="default"/>
      </w:rPr>
    </w:lvl>
    <w:lvl w:ilvl="4" w:tplc="C32AA448">
      <w:start w:val="1"/>
      <w:numFmt w:val="bullet"/>
      <w:lvlText w:val="o"/>
      <w:lvlJc w:val="left"/>
      <w:pPr>
        <w:ind w:left="3600" w:hanging="360"/>
      </w:pPr>
      <w:rPr>
        <w:rFonts w:ascii="Courier New" w:hAnsi="Courier New" w:hint="default"/>
      </w:rPr>
    </w:lvl>
    <w:lvl w:ilvl="5" w:tplc="D30C1AD6">
      <w:start w:val="1"/>
      <w:numFmt w:val="bullet"/>
      <w:lvlText w:val=""/>
      <w:lvlJc w:val="left"/>
      <w:pPr>
        <w:ind w:left="4320" w:hanging="360"/>
      </w:pPr>
      <w:rPr>
        <w:rFonts w:ascii="Wingdings" w:hAnsi="Wingdings" w:hint="default"/>
      </w:rPr>
    </w:lvl>
    <w:lvl w:ilvl="6" w:tplc="D5B07132">
      <w:start w:val="1"/>
      <w:numFmt w:val="bullet"/>
      <w:lvlText w:val=""/>
      <w:lvlJc w:val="left"/>
      <w:pPr>
        <w:ind w:left="5040" w:hanging="360"/>
      </w:pPr>
      <w:rPr>
        <w:rFonts w:ascii="Symbol" w:hAnsi="Symbol" w:hint="default"/>
      </w:rPr>
    </w:lvl>
    <w:lvl w:ilvl="7" w:tplc="246CB08C">
      <w:start w:val="1"/>
      <w:numFmt w:val="bullet"/>
      <w:lvlText w:val="o"/>
      <w:lvlJc w:val="left"/>
      <w:pPr>
        <w:ind w:left="5760" w:hanging="360"/>
      </w:pPr>
      <w:rPr>
        <w:rFonts w:ascii="Courier New" w:hAnsi="Courier New" w:hint="default"/>
      </w:rPr>
    </w:lvl>
    <w:lvl w:ilvl="8" w:tplc="96F60294">
      <w:start w:val="1"/>
      <w:numFmt w:val="bullet"/>
      <w:lvlText w:val=""/>
      <w:lvlJc w:val="left"/>
      <w:pPr>
        <w:ind w:left="6480" w:hanging="360"/>
      </w:pPr>
      <w:rPr>
        <w:rFonts w:ascii="Wingdings" w:hAnsi="Wingdings" w:hint="default"/>
      </w:rPr>
    </w:lvl>
  </w:abstractNum>
  <w:abstractNum w:abstractNumId="2" w15:restartNumberingAfterBreak="0">
    <w:nsid w:val="10EB27C8"/>
    <w:multiLevelType w:val="hybridMultilevel"/>
    <w:tmpl w:val="AA6C63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12DD48A"/>
    <w:multiLevelType w:val="hybridMultilevel"/>
    <w:tmpl w:val="FFFFFFFF"/>
    <w:lvl w:ilvl="0" w:tplc="BE508E5A">
      <w:start w:val="1"/>
      <w:numFmt w:val="bullet"/>
      <w:lvlText w:val=""/>
      <w:lvlJc w:val="left"/>
      <w:pPr>
        <w:ind w:left="720" w:hanging="360"/>
      </w:pPr>
      <w:rPr>
        <w:rFonts w:ascii="Symbol" w:hAnsi="Symbol" w:hint="default"/>
      </w:rPr>
    </w:lvl>
    <w:lvl w:ilvl="1" w:tplc="7D70C1FA">
      <w:start w:val="1"/>
      <w:numFmt w:val="bullet"/>
      <w:lvlText w:val="o"/>
      <w:lvlJc w:val="left"/>
      <w:pPr>
        <w:ind w:left="1440" w:hanging="360"/>
      </w:pPr>
      <w:rPr>
        <w:rFonts w:ascii="Courier New" w:hAnsi="Courier New" w:hint="default"/>
      </w:rPr>
    </w:lvl>
    <w:lvl w:ilvl="2" w:tplc="395AB1EA">
      <w:start w:val="1"/>
      <w:numFmt w:val="bullet"/>
      <w:lvlText w:val=""/>
      <w:lvlJc w:val="left"/>
      <w:pPr>
        <w:ind w:left="2160" w:hanging="360"/>
      </w:pPr>
      <w:rPr>
        <w:rFonts w:ascii="Wingdings" w:hAnsi="Wingdings" w:hint="default"/>
      </w:rPr>
    </w:lvl>
    <w:lvl w:ilvl="3" w:tplc="034CB7EC">
      <w:start w:val="1"/>
      <w:numFmt w:val="bullet"/>
      <w:lvlText w:val=""/>
      <w:lvlJc w:val="left"/>
      <w:pPr>
        <w:ind w:left="2880" w:hanging="360"/>
      </w:pPr>
      <w:rPr>
        <w:rFonts w:ascii="Symbol" w:hAnsi="Symbol" w:hint="default"/>
      </w:rPr>
    </w:lvl>
    <w:lvl w:ilvl="4" w:tplc="6BAE5C86">
      <w:start w:val="1"/>
      <w:numFmt w:val="bullet"/>
      <w:lvlText w:val="o"/>
      <w:lvlJc w:val="left"/>
      <w:pPr>
        <w:ind w:left="3600" w:hanging="360"/>
      </w:pPr>
      <w:rPr>
        <w:rFonts w:ascii="Courier New" w:hAnsi="Courier New" w:hint="default"/>
      </w:rPr>
    </w:lvl>
    <w:lvl w:ilvl="5" w:tplc="E716E5E0">
      <w:start w:val="1"/>
      <w:numFmt w:val="bullet"/>
      <w:lvlText w:val=""/>
      <w:lvlJc w:val="left"/>
      <w:pPr>
        <w:ind w:left="4320" w:hanging="360"/>
      </w:pPr>
      <w:rPr>
        <w:rFonts w:ascii="Wingdings" w:hAnsi="Wingdings" w:hint="default"/>
      </w:rPr>
    </w:lvl>
    <w:lvl w:ilvl="6" w:tplc="4A503C48">
      <w:start w:val="1"/>
      <w:numFmt w:val="bullet"/>
      <w:lvlText w:val=""/>
      <w:lvlJc w:val="left"/>
      <w:pPr>
        <w:ind w:left="5040" w:hanging="360"/>
      </w:pPr>
      <w:rPr>
        <w:rFonts w:ascii="Symbol" w:hAnsi="Symbol" w:hint="default"/>
      </w:rPr>
    </w:lvl>
    <w:lvl w:ilvl="7" w:tplc="ED686FA0">
      <w:start w:val="1"/>
      <w:numFmt w:val="bullet"/>
      <w:lvlText w:val="o"/>
      <w:lvlJc w:val="left"/>
      <w:pPr>
        <w:ind w:left="5760" w:hanging="360"/>
      </w:pPr>
      <w:rPr>
        <w:rFonts w:ascii="Courier New" w:hAnsi="Courier New" w:hint="default"/>
      </w:rPr>
    </w:lvl>
    <w:lvl w:ilvl="8" w:tplc="BA5A9EB8">
      <w:start w:val="1"/>
      <w:numFmt w:val="bullet"/>
      <w:lvlText w:val=""/>
      <w:lvlJc w:val="left"/>
      <w:pPr>
        <w:ind w:left="6480" w:hanging="360"/>
      </w:pPr>
      <w:rPr>
        <w:rFonts w:ascii="Wingdings" w:hAnsi="Wingdings" w:hint="default"/>
      </w:rPr>
    </w:lvl>
  </w:abstractNum>
  <w:abstractNum w:abstractNumId="4" w15:restartNumberingAfterBreak="0">
    <w:nsid w:val="16DB29FA"/>
    <w:multiLevelType w:val="hybridMultilevel"/>
    <w:tmpl w:val="9EDAC0FE"/>
    <w:lvl w:ilvl="0" w:tplc="5AE0BD34">
      <w:start w:val="1"/>
      <w:numFmt w:val="bullet"/>
      <w:lvlText w:val=""/>
      <w:lvlJc w:val="left"/>
      <w:pPr>
        <w:ind w:left="720" w:hanging="360"/>
      </w:pPr>
      <w:rPr>
        <w:rFonts w:ascii="Symbol" w:hAnsi="Symbol" w:hint="default"/>
      </w:rPr>
    </w:lvl>
    <w:lvl w:ilvl="1" w:tplc="117AC8B0">
      <w:start w:val="1"/>
      <w:numFmt w:val="bullet"/>
      <w:lvlText w:val="o"/>
      <w:lvlJc w:val="left"/>
      <w:pPr>
        <w:ind w:left="1440" w:hanging="360"/>
      </w:pPr>
      <w:rPr>
        <w:rFonts w:ascii="Courier New" w:hAnsi="Courier New" w:hint="default"/>
      </w:rPr>
    </w:lvl>
    <w:lvl w:ilvl="2" w:tplc="7B10A406">
      <w:start w:val="1"/>
      <w:numFmt w:val="bullet"/>
      <w:lvlText w:val=""/>
      <w:lvlJc w:val="left"/>
      <w:pPr>
        <w:ind w:left="2160" w:hanging="360"/>
      </w:pPr>
      <w:rPr>
        <w:rFonts w:ascii="Wingdings" w:hAnsi="Wingdings" w:hint="default"/>
      </w:rPr>
    </w:lvl>
    <w:lvl w:ilvl="3" w:tplc="FBC09B0C">
      <w:start w:val="1"/>
      <w:numFmt w:val="bullet"/>
      <w:lvlText w:val=""/>
      <w:lvlJc w:val="left"/>
      <w:pPr>
        <w:ind w:left="2880" w:hanging="360"/>
      </w:pPr>
      <w:rPr>
        <w:rFonts w:ascii="Symbol" w:hAnsi="Symbol" w:hint="default"/>
      </w:rPr>
    </w:lvl>
    <w:lvl w:ilvl="4" w:tplc="929AAAA8">
      <w:start w:val="1"/>
      <w:numFmt w:val="bullet"/>
      <w:lvlText w:val="o"/>
      <w:lvlJc w:val="left"/>
      <w:pPr>
        <w:ind w:left="3600" w:hanging="360"/>
      </w:pPr>
      <w:rPr>
        <w:rFonts w:ascii="Courier New" w:hAnsi="Courier New" w:hint="default"/>
      </w:rPr>
    </w:lvl>
    <w:lvl w:ilvl="5" w:tplc="63B2225E">
      <w:start w:val="1"/>
      <w:numFmt w:val="bullet"/>
      <w:lvlText w:val=""/>
      <w:lvlJc w:val="left"/>
      <w:pPr>
        <w:ind w:left="4320" w:hanging="360"/>
      </w:pPr>
      <w:rPr>
        <w:rFonts w:ascii="Wingdings" w:hAnsi="Wingdings" w:hint="default"/>
      </w:rPr>
    </w:lvl>
    <w:lvl w:ilvl="6" w:tplc="C9788506">
      <w:start w:val="1"/>
      <w:numFmt w:val="bullet"/>
      <w:lvlText w:val=""/>
      <w:lvlJc w:val="left"/>
      <w:pPr>
        <w:ind w:left="5040" w:hanging="360"/>
      </w:pPr>
      <w:rPr>
        <w:rFonts w:ascii="Symbol" w:hAnsi="Symbol" w:hint="default"/>
      </w:rPr>
    </w:lvl>
    <w:lvl w:ilvl="7" w:tplc="BEE4DF98">
      <w:start w:val="1"/>
      <w:numFmt w:val="bullet"/>
      <w:lvlText w:val="o"/>
      <w:lvlJc w:val="left"/>
      <w:pPr>
        <w:ind w:left="5760" w:hanging="360"/>
      </w:pPr>
      <w:rPr>
        <w:rFonts w:ascii="Courier New" w:hAnsi="Courier New" w:hint="default"/>
      </w:rPr>
    </w:lvl>
    <w:lvl w:ilvl="8" w:tplc="4578640A">
      <w:start w:val="1"/>
      <w:numFmt w:val="bullet"/>
      <w:lvlText w:val=""/>
      <w:lvlJc w:val="left"/>
      <w:pPr>
        <w:ind w:left="6480" w:hanging="360"/>
      </w:pPr>
      <w:rPr>
        <w:rFonts w:ascii="Wingdings" w:hAnsi="Wingdings" w:hint="default"/>
      </w:rPr>
    </w:lvl>
  </w:abstractNum>
  <w:abstractNum w:abstractNumId="5" w15:restartNumberingAfterBreak="0">
    <w:nsid w:val="17269EAB"/>
    <w:multiLevelType w:val="hybridMultilevel"/>
    <w:tmpl w:val="FFFFFFFF"/>
    <w:lvl w:ilvl="0" w:tplc="F0B2A54A">
      <w:start w:val="1"/>
      <w:numFmt w:val="bullet"/>
      <w:lvlText w:val=""/>
      <w:lvlJc w:val="left"/>
      <w:pPr>
        <w:ind w:left="720" w:hanging="360"/>
      </w:pPr>
      <w:rPr>
        <w:rFonts w:ascii="Symbol" w:hAnsi="Symbol" w:hint="default"/>
      </w:rPr>
    </w:lvl>
    <w:lvl w:ilvl="1" w:tplc="9670CFBA">
      <w:start w:val="1"/>
      <w:numFmt w:val="bullet"/>
      <w:lvlText w:val="o"/>
      <w:lvlJc w:val="left"/>
      <w:pPr>
        <w:ind w:left="1440" w:hanging="360"/>
      </w:pPr>
      <w:rPr>
        <w:rFonts w:ascii="Courier New" w:hAnsi="Courier New" w:hint="default"/>
      </w:rPr>
    </w:lvl>
    <w:lvl w:ilvl="2" w:tplc="978A22C4">
      <w:start w:val="1"/>
      <w:numFmt w:val="bullet"/>
      <w:lvlText w:val=""/>
      <w:lvlJc w:val="left"/>
      <w:pPr>
        <w:ind w:left="2160" w:hanging="360"/>
      </w:pPr>
      <w:rPr>
        <w:rFonts w:ascii="Wingdings" w:hAnsi="Wingdings" w:hint="default"/>
      </w:rPr>
    </w:lvl>
    <w:lvl w:ilvl="3" w:tplc="FEBACBB6">
      <w:start w:val="1"/>
      <w:numFmt w:val="bullet"/>
      <w:lvlText w:val=""/>
      <w:lvlJc w:val="left"/>
      <w:pPr>
        <w:ind w:left="2880" w:hanging="360"/>
      </w:pPr>
      <w:rPr>
        <w:rFonts w:ascii="Symbol" w:hAnsi="Symbol" w:hint="default"/>
      </w:rPr>
    </w:lvl>
    <w:lvl w:ilvl="4" w:tplc="AC9414C4">
      <w:start w:val="1"/>
      <w:numFmt w:val="bullet"/>
      <w:lvlText w:val="o"/>
      <w:lvlJc w:val="left"/>
      <w:pPr>
        <w:ind w:left="3600" w:hanging="360"/>
      </w:pPr>
      <w:rPr>
        <w:rFonts w:ascii="Courier New" w:hAnsi="Courier New" w:hint="default"/>
      </w:rPr>
    </w:lvl>
    <w:lvl w:ilvl="5" w:tplc="EB023828">
      <w:start w:val="1"/>
      <w:numFmt w:val="bullet"/>
      <w:lvlText w:val=""/>
      <w:lvlJc w:val="left"/>
      <w:pPr>
        <w:ind w:left="4320" w:hanging="360"/>
      </w:pPr>
      <w:rPr>
        <w:rFonts w:ascii="Wingdings" w:hAnsi="Wingdings" w:hint="default"/>
      </w:rPr>
    </w:lvl>
    <w:lvl w:ilvl="6" w:tplc="A4D4EACE">
      <w:start w:val="1"/>
      <w:numFmt w:val="bullet"/>
      <w:lvlText w:val=""/>
      <w:lvlJc w:val="left"/>
      <w:pPr>
        <w:ind w:left="5040" w:hanging="360"/>
      </w:pPr>
      <w:rPr>
        <w:rFonts w:ascii="Symbol" w:hAnsi="Symbol" w:hint="default"/>
      </w:rPr>
    </w:lvl>
    <w:lvl w:ilvl="7" w:tplc="94F6072C">
      <w:start w:val="1"/>
      <w:numFmt w:val="bullet"/>
      <w:lvlText w:val="o"/>
      <w:lvlJc w:val="left"/>
      <w:pPr>
        <w:ind w:left="5760" w:hanging="360"/>
      </w:pPr>
      <w:rPr>
        <w:rFonts w:ascii="Courier New" w:hAnsi="Courier New" w:hint="default"/>
      </w:rPr>
    </w:lvl>
    <w:lvl w:ilvl="8" w:tplc="935A7014">
      <w:start w:val="1"/>
      <w:numFmt w:val="bullet"/>
      <w:lvlText w:val=""/>
      <w:lvlJc w:val="left"/>
      <w:pPr>
        <w:ind w:left="6480" w:hanging="360"/>
      </w:pPr>
      <w:rPr>
        <w:rFonts w:ascii="Wingdings" w:hAnsi="Wingdings" w:hint="default"/>
      </w:rPr>
    </w:lvl>
  </w:abstractNum>
  <w:abstractNum w:abstractNumId="6" w15:restartNumberingAfterBreak="0">
    <w:nsid w:val="23ACA777"/>
    <w:multiLevelType w:val="hybridMultilevel"/>
    <w:tmpl w:val="FFFFFFFF"/>
    <w:lvl w:ilvl="0" w:tplc="A734076E">
      <w:start w:val="1"/>
      <w:numFmt w:val="bullet"/>
      <w:lvlText w:val=""/>
      <w:lvlJc w:val="left"/>
      <w:pPr>
        <w:ind w:left="720" w:hanging="360"/>
      </w:pPr>
      <w:rPr>
        <w:rFonts w:ascii="Symbol" w:hAnsi="Symbol" w:hint="default"/>
      </w:rPr>
    </w:lvl>
    <w:lvl w:ilvl="1" w:tplc="6CBCF406">
      <w:start w:val="1"/>
      <w:numFmt w:val="bullet"/>
      <w:lvlText w:val="o"/>
      <w:lvlJc w:val="left"/>
      <w:pPr>
        <w:ind w:left="1440" w:hanging="360"/>
      </w:pPr>
      <w:rPr>
        <w:rFonts w:ascii="Courier New" w:hAnsi="Courier New" w:hint="default"/>
      </w:rPr>
    </w:lvl>
    <w:lvl w:ilvl="2" w:tplc="2CB20FE4">
      <w:start w:val="1"/>
      <w:numFmt w:val="bullet"/>
      <w:lvlText w:val=""/>
      <w:lvlJc w:val="left"/>
      <w:pPr>
        <w:ind w:left="2160" w:hanging="360"/>
      </w:pPr>
      <w:rPr>
        <w:rFonts w:ascii="Wingdings" w:hAnsi="Wingdings" w:hint="default"/>
      </w:rPr>
    </w:lvl>
    <w:lvl w:ilvl="3" w:tplc="F062A88C">
      <w:start w:val="1"/>
      <w:numFmt w:val="bullet"/>
      <w:lvlText w:val=""/>
      <w:lvlJc w:val="left"/>
      <w:pPr>
        <w:ind w:left="2880" w:hanging="360"/>
      </w:pPr>
      <w:rPr>
        <w:rFonts w:ascii="Symbol" w:hAnsi="Symbol" w:hint="default"/>
      </w:rPr>
    </w:lvl>
    <w:lvl w:ilvl="4" w:tplc="7AE651E2">
      <w:start w:val="1"/>
      <w:numFmt w:val="bullet"/>
      <w:lvlText w:val="o"/>
      <w:lvlJc w:val="left"/>
      <w:pPr>
        <w:ind w:left="3600" w:hanging="360"/>
      </w:pPr>
      <w:rPr>
        <w:rFonts w:ascii="Courier New" w:hAnsi="Courier New" w:hint="default"/>
      </w:rPr>
    </w:lvl>
    <w:lvl w:ilvl="5" w:tplc="B0320A4C">
      <w:start w:val="1"/>
      <w:numFmt w:val="bullet"/>
      <w:lvlText w:val=""/>
      <w:lvlJc w:val="left"/>
      <w:pPr>
        <w:ind w:left="4320" w:hanging="360"/>
      </w:pPr>
      <w:rPr>
        <w:rFonts w:ascii="Wingdings" w:hAnsi="Wingdings" w:hint="default"/>
      </w:rPr>
    </w:lvl>
    <w:lvl w:ilvl="6" w:tplc="5EAC6BA8">
      <w:start w:val="1"/>
      <w:numFmt w:val="bullet"/>
      <w:lvlText w:val=""/>
      <w:lvlJc w:val="left"/>
      <w:pPr>
        <w:ind w:left="5040" w:hanging="360"/>
      </w:pPr>
      <w:rPr>
        <w:rFonts w:ascii="Symbol" w:hAnsi="Symbol" w:hint="default"/>
      </w:rPr>
    </w:lvl>
    <w:lvl w:ilvl="7" w:tplc="8668D74C">
      <w:start w:val="1"/>
      <w:numFmt w:val="bullet"/>
      <w:lvlText w:val="o"/>
      <w:lvlJc w:val="left"/>
      <w:pPr>
        <w:ind w:left="5760" w:hanging="360"/>
      </w:pPr>
      <w:rPr>
        <w:rFonts w:ascii="Courier New" w:hAnsi="Courier New" w:hint="default"/>
      </w:rPr>
    </w:lvl>
    <w:lvl w:ilvl="8" w:tplc="2ABA730E">
      <w:start w:val="1"/>
      <w:numFmt w:val="bullet"/>
      <w:lvlText w:val=""/>
      <w:lvlJc w:val="left"/>
      <w:pPr>
        <w:ind w:left="6480" w:hanging="360"/>
      </w:pPr>
      <w:rPr>
        <w:rFonts w:ascii="Wingdings" w:hAnsi="Wingdings" w:hint="default"/>
      </w:rPr>
    </w:lvl>
  </w:abstractNum>
  <w:abstractNum w:abstractNumId="7" w15:restartNumberingAfterBreak="0">
    <w:nsid w:val="26666039"/>
    <w:multiLevelType w:val="hybridMultilevel"/>
    <w:tmpl w:val="FFFFFFFF"/>
    <w:lvl w:ilvl="0" w:tplc="05B2E486">
      <w:start w:val="1"/>
      <w:numFmt w:val="bullet"/>
      <w:lvlText w:val=""/>
      <w:lvlJc w:val="left"/>
      <w:pPr>
        <w:ind w:left="720" w:hanging="360"/>
      </w:pPr>
      <w:rPr>
        <w:rFonts w:ascii="Symbol" w:hAnsi="Symbol" w:hint="default"/>
      </w:rPr>
    </w:lvl>
    <w:lvl w:ilvl="1" w:tplc="66089964">
      <w:start w:val="1"/>
      <w:numFmt w:val="bullet"/>
      <w:lvlText w:val="o"/>
      <w:lvlJc w:val="left"/>
      <w:pPr>
        <w:ind w:left="1440" w:hanging="360"/>
      </w:pPr>
      <w:rPr>
        <w:rFonts w:ascii="Courier New" w:hAnsi="Courier New" w:hint="default"/>
      </w:rPr>
    </w:lvl>
    <w:lvl w:ilvl="2" w:tplc="2F24F516">
      <w:start w:val="1"/>
      <w:numFmt w:val="bullet"/>
      <w:lvlText w:val=""/>
      <w:lvlJc w:val="left"/>
      <w:pPr>
        <w:ind w:left="2160" w:hanging="360"/>
      </w:pPr>
      <w:rPr>
        <w:rFonts w:ascii="Wingdings" w:hAnsi="Wingdings" w:hint="default"/>
      </w:rPr>
    </w:lvl>
    <w:lvl w:ilvl="3" w:tplc="0D8E7902">
      <w:start w:val="1"/>
      <w:numFmt w:val="bullet"/>
      <w:lvlText w:val=""/>
      <w:lvlJc w:val="left"/>
      <w:pPr>
        <w:ind w:left="2880" w:hanging="360"/>
      </w:pPr>
      <w:rPr>
        <w:rFonts w:ascii="Symbol" w:hAnsi="Symbol" w:hint="default"/>
      </w:rPr>
    </w:lvl>
    <w:lvl w:ilvl="4" w:tplc="E5A4544E">
      <w:start w:val="1"/>
      <w:numFmt w:val="bullet"/>
      <w:lvlText w:val="o"/>
      <w:lvlJc w:val="left"/>
      <w:pPr>
        <w:ind w:left="3600" w:hanging="360"/>
      </w:pPr>
      <w:rPr>
        <w:rFonts w:ascii="Courier New" w:hAnsi="Courier New" w:hint="default"/>
      </w:rPr>
    </w:lvl>
    <w:lvl w:ilvl="5" w:tplc="9AE23874">
      <w:start w:val="1"/>
      <w:numFmt w:val="bullet"/>
      <w:lvlText w:val=""/>
      <w:lvlJc w:val="left"/>
      <w:pPr>
        <w:ind w:left="4320" w:hanging="360"/>
      </w:pPr>
      <w:rPr>
        <w:rFonts w:ascii="Wingdings" w:hAnsi="Wingdings" w:hint="default"/>
      </w:rPr>
    </w:lvl>
    <w:lvl w:ilvl="6" w:tplc="3056AB6A">
      <w:start w:val="1"/>
      <w:numFmt w:val="bullet"/>
      <w:lvlText w:val=""/>
      <w:lvlJc w:val="left"/>
      <w:pPr>
        <w:ind w:left="5040" w:hanging="360"/>
      </w:pPr>
      <w:rPr>
        <w:rFonts w:ascii="Symbol" w:hAnsi="Symbol" w:hint="default"/>
      </w:rPr>
    </w:lvl>
    <w:lvl w:ilvl="7" w:tplc="7382B79A">
      <w:start w:val="1"/>
      <w:numFmt w:val="bullet"/>
      <w:lvlText w:val="o"/>
      <w:lvlJc w:val="left"/>
      <w:pPr>
        <w:ind w:left="5760" w:hanging="360"/>
      </w:pPr>
      <w:rPr>
        <w:rFonts w:ascii="Courier New" w:hAnsi="Courier New" w:hint="default"/>
      </w:rPr>
    </w:lvl>
    <w:lvl w:ilvl="8" w:tplc="FD4C136C">
      <w:start w:val="1"/>
      <w:numFmt w:val="bullet"/>
      <w:lvlText w:val=""/>
      <w:lvlJc w:val="left"/>
      <w:pPr>
        <w:ind w:left="6480" w:hanging="360"/>
      </w:pPr>
      <w:rPr>
        <w:rFonts w:ascii="Wingdings" w:hAnsi="Wingdings" w:hint="default"/>
      </w:rPr>
    </w:lvl>
  </w:abstractNum>
  <w:abstractNum w:abstractNumId="8" w15:restartNumberingAfterBreak="0">
    <w:nsid w:val="3297FFB2"/>
    <w:multiLevelType w:val="hybridMultilevel"/>
    <w:tmpl w:val="FFFFFFFF"/>
    <w:lvl w:ilvl="0" w:tplc="0C02FA78">
      <w:start w:val="1"/>
      <w:numFmt w:val="bullet"/>
      <w:lvlText w:val=""/>
      <w:lvlJc w:val="left"/>
      <w:pPr>
        <w:ind w:left="720" w:hanging="360"/>
      </w:pPr>
      <w:rPr>
        <w:rFonts w:ascii="Symbol" w:hAnsi="Symbol" w:hint="default"/>
      </w:rPr>
    </w:lvl>
    <w:lvl w:ilvl="1" w:tplc="5972CF7E">
      <w:start w:val="1"/>
      <w:numFmt w:val="bullet"/>
      <w:lvlText w:val="o"/>
      <w:lvlJc w:val="left"/>
      <w:pPr>
        <w:ind w:left="1440" w:hanging="360"/>
      </w:pPr>
      <w:rPr>
        <w:rFonts w:ascii="Courier New" w:hAnsi="Courier New" w:hint="default"/>
      </w:rPr>
    </w:lvl>
    <w:lvl w:ilvl="2" w:tplc="A3A21080">
      <w:start w:val="1"/>
      <w:numFmt w:val="bullet"/>
      <w:lvlText w:val=""/>
      <w:lvlJc w:val="left"/>
      <w:pPr>
        <w:ind w:left="2160" w:hanging="360"/>
      </w:pPr>
      <w:rPr>
        <w:rFonts w:ascii="Wingdings" w:hAnsi="Wingdings" w:hint="default"/>
      </w:rPr>
    </w:lvl>
    <w:lvl w:ilvl="3" w:tplc="3E0CD5EC">
      <w:start w:val="1"/>
      <w:numFmt w:val="bullet"/>
      <w:lvlText w:val=""/>
      <w:lvlJc w:val="left"/>
      <w:pPr>
        <w:ind w:left="2880" w:hanging="360"/>
      </w:pPr>
      <w:rPr>
        <w:rFonts w:ascii="Symbol" w:hAnsi="Symbol" w:hint="default"/>
      </w:rPr>
    </w:lvl>
    <w:lvl w:ilvl="4" w:tplc="69348600">
      <w:start w:val="1"/>
      <w:numFmt w:val="bullet"/>
      <w:lvlText w:val="o"/>
      <w:lvlJc w:val="left"/>
      <w:pPr>
        <w:ind w:left="3600" w:hanging="360"/>
      </w:pPr>
      <w:rPr>
        <w:rFonts w:ascii="Courier New" w:hAnsi="Courier New" w:hint="default"/>
      </w:rPr>
    </w:lvl>
    <w:lvl w:ilvl="5" w:tplc="277E5CFC">
      <w:start w:val="1"/>
      <w:numFmt w:val="bullet"/>
      <w:lvlText w:val=""/>
      <w:lvlJc w:val="left"/>
      <w:pPr>
        <w:ind w:left="4320" w:hanging="360"/>
      </w:pPr>
      <w:rPr>
        <w:rFonts w:ascii="Wingdings" w:hAnsi="Wingdings" w:hint="default"/>
      </w:rPr>
    </w:lvl>
    <w:lvl w:ilvl="6" w:tplc="C2D85A84">
      <w:start w:val="1"/>
      <w:numFmt w:val="bullet"/>
      <w:lvlText w:val=""/>
      <w:lvlJc w:val="left"/>
      <w:pPr>
        <w:ind w:left="5040" w:hanging="360"/>
      </w:pPr>
      <w:rPr>
        <w:rFonts w:ascii="Symbol" w:hAnsi="Symbol" w:hint="default"/>
      </w:rPr>
    </w:lvl>
    <w:lvl w:ilvl="7" w:tplc="F3A8058C">
      <w:start w:val="1"/>
      <w:numFmt w:val="bullet"/>
      <w:lvlText w:val="o"/>
      <w:lvlJc w:val="left"/>
      <w:pPr>
        <w:ind w:left="5760" w:hanging="360"/>
      </w:pPr>
      <w:rPr>
        <w:rFonts w:ascii="Courier New" w:hAnsi="Courier New" w:hint="default"/>
      </w:rPr>
    </w:lvl>
    <w:lvl w:ilvl="8" w:tplc="335CCA14">
      <w:start w:val="1"/>
      <w:numFmt w:val="bullet"/>
      <w:lvlText w:val=""/>
      <w:lvlJc w:val="left"/>
      <w:pPr>
        <w:ind w:left="6480" w:hanging="360"/>
      </w:pPr>
      <w:rPr>
        <w:rFonts w:ascii="Wingdings" w:hAnsi="Wingdings" w:hint="default"/>
      </w:rPr>
    </w:lvl>
  </w:abstractNum>
  <w:abstractNum w:abstractNumId="9" w15:restartNumberingAfterBreak="0">
    <w:nsid w:val="39326A46"/>
    <w:multiLevelType w:val="hybridMultilevel"/>
    <w:tmpl w:val="B9C654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D3DCD52"/>
    <w:multiLevelType w:val="hybridMultilevel"/>
    <w:tmpl w:val="FFFFFFFF"/>
    <w:lvl w:ilvl="0" w:tplc="F730AA74">
      <w:start w:val="1"/>
      <w:numFmt w:val="bullet"/>
      <w:lvlText w:val=""/>
      <w:lvlJc w:val="left"/>
      <w:pPr>
        <w:ind w:left="720" w:hanging="360"/>
      </w:pPr>
      <w:rPr>
        <w:rFonts w:ascii="Symbol" w:hAnsi="Symbol" w:hint="default"/>
      </w:rPr>
    </w:lvl>
    <w:lvl w:ilvl="1" w:tplc="BB926894">
      <w:start w:val="1"/>
      <w:numFmt w:val="bullet"/>
      <w:lvlText w:val="o"/>
      <w:lvlJc w:val="left"/>
      <w:pPr>
        <w:ind w:left="1440" w:hanging="360"/>
      </w:pPr>
      <w:rPr>
        <w:rFonts w:ascii="Courier New" w:hAnsi="Courier New" w:hint="default"/>
      </w:rPr>
    </w:lvl>
    <w:lvl w:ilvl="2" w:tplc="4E4C101C">
      <w:start w:val="1"/>
      <w:numFmt w:val="bullet"/>
      <w:lvlText w:val=""/>
      <w:lvlJc w:val="left"/>
      <w:pPr>
        <w:ind w:left="2160" w:hanging="360"/>
      </w:pPr>
      <w:rPr>
        <w:rFonts w:ascii="Wingdings" w:hAnsi="Wingdings" w:hint="default"/>
      </w:rPr>
    </w:lvl>
    <w:lvl w:ilvl="3" w:tplc="6BE0D660">
      <w:start w:val="1"/>
      <w:numFmt w:val="bullet"/>
      <w:lvlText w:val=""/>
      <w:lvlJc w:val="left"/>
      <w:pPr>
        <w:ind w:left="2880" w:hanging="360"/>
      </w:pPr>
      <w:rPr>
        <w:rFonts w:ascii="Symbol" w:hAnsi="Symbol" w:hint="default"/>
      </w:rPr>
    </w:lvl>
    <w:lvl w:ilvl="4" w:tplc="BD7CB5B4">
      <w:start w:val="1"/>
      <w:numFmt w:val="bullet"/>
      <w:lvlText w:val="o"/>
      <w:lvlJc w:val="left"/>
      <w:pPr>
        <w:ind w:left="3600" w:hanging="360"/>
      </w:pPr>
      <w:rPr>
        <w:rFonts w:ascii="Courier New" w:hAnsi="Courier New" w:hint="default"/>
      </w:rPr>
    </w:lvl>
    <w:lvl w:ilvl="5" w:tplc="452C35DE">
      <w:start w:val="1"/>
      <w:numFmt w:val="bullet"/>
      <w:lvlText w:val=""/>
      <w:lvlJc w:val="left"/>
      <w:pPr>
        <w:ind w:left="4320" w:hanging="360"/>
      </w:pPr>
      <w:rPr>
        <w:rFonts w:ascii="Wingdings" w:hAnsi="Wingdings" w:hint="default"/>
      </w:rPr>
    </w:lvl>
    <w:lvl w:ilvl="6" w:tplc="DFFC6B40">
      <w:start w:val="1"/>
      <w:numFmt w:val="bullet"/>
      <w:lvlText w:val=""/>
      <w:lvlJc w:val="left"/>
      <w:pPr>
        <w:ind w:left="5040" w:hanging="360"/>
      </w:pPr>
      <w:rPr>
        <w:rFonts w:ascii="Symbol" w:hAnsi="Symbol" w:hint="default"/>
      </w:rPr>
    </w:lvl>
    <w:lvl w:ilvl="7" w:tplc="D91CABC8">
      <w:start w:val="1"/>
      <w:numFmt w:val="bullet"/>
      <w:lvlText w:val="o"/>
      <w:lvlJc w:val="left"/>
      <w:pPr>
        <w:ind w:left="5760" w:hanging="360"/>
      </w:pPr>
      <w:rPr>
        <w:rFonts w:ascii="Courier New" w:hAnsi="Courier New" w:hint="default"/>
      </w:rPr>
    </w:lvl>
    <w:lvl w:ilvl="8" w:tplc="A5F41B7A">
      <w:start w:val="1"/>
      <w:numFmt w:val="bullet"/>
      <w:lvlText w:val=""/>
      <w:lvlJc w:val="left"/>
      <w:pPr>
        <w:ind w:left="6480" w:hanging="360"/>
      </w:pPr>
      <w:rPr>
        <w:rFonts w:ascii="Wingdings" w:hAnsi="Wingdings" w:hint="default"/>
      </w:rPr>
    </w:lvl>
  </w:abstractNum>
  <w:abstractNum w:abstractNumId="11" w15:restartNumberingAfterBreak="0">
    <w:nsid w:val="3D9745DA"/>
    <w:multiLevelType w:val="hybridMultilevel"/>
    <w:tmpl w:val="FFFFFFFF"/>
    <w:lvl w:ilvl="0" w:tplc="5A68E0EE">
      <w:start w:val="1"/>
      <w:numFmt w:val="bullet"/>
      <w:lvlText w:val=""/>
      <w:lvlJc w:val="left"/>
      <w:pPr>
        <w:ind w:left="720" w:hanging="360"/>
      </w:pPr>
      <w:rPr>
        <w:rFonts w:ascii="Symbol" w:hAnsi="Symbol" w:hint="default"/>
      </w:rPr>
    </w:lvl>
    <w:lvl w:ilvl="1" w:tplc="AE5C6D16">
      <w:start w:val="1"/>
      <w:numFmt w:val="bullet"/>
      <w:lvlText w:val="o"/>
      <w:lvlJc w:val="left"/>
      <w:pPr>
        <w:ind w:left="1440" w:hanging="360"/>
      </w:pPr>
      <w:rPr>
        <w:rFonts w:ascii="Courier New" w:hAnsi="Courier New" w:hint="default"/>
      </w:rPr>
    </w:lvl>
    <w:lvl w:ilvl="2" w:tplc="491ADDDA">
      <w:start w:val="1"/>
      <w:numFmt w:val="bullet"/>
      <w:lvlText w:val=""/>
      <w:lvlJc w:val="left"/>
      <w:pPr>
        <w:ind w:left="2160" w:hanging="360"/>
      </w:pPr>
      <w:rPr>
        <w:rFonts w:ascii="Wingdings" w:hAnsi="Wingdings" w:hint="default"/>
      </w:rPr>
    </w:lvl>
    <w:lvl w:ilvl="3" w:tplc="74E29BE8">
      <w:start w:val="1"/>
      <w:numFmt w:val="bullet"/>
      <w:lvlText w:val=""/>
      <w:lvlJc w:val="left"/>
      <w:pPr>
        <w:ind w:left="2880" w:hanging="360"/>
      </w:pPr>
      <w:rPr>
        <w:rFonts w:ascii="Symbol" w:hAnsi="Symbol" w:hint="default"/>
      </w:rPr>
    </w:lvl>
    <w:lvl w:ilvl="4" w:tplc="A2F40FA6">
      <w:start w:val="1"/>
      <w:numFmt w:val="bullet"/>
      <w:lvlText w:val="o"/>
      <w:lvlJc w:val="left"/>
      <w:pPr>
        <w:ind w:left="3600" w:hanging="360"/>
      </w:pPr>
      <w:rPr>
        <w:rFonts w:ascii="Courier New" w:hAnsi="Courier New" w:hint="default"/>
      </w:rPr>
    </w:lvl>
    <w:lvl w:ilvl="5" w:tplc="9942EAA8">
      <w:start w:val="1"/>
      <w:numFmt w:val="bullet"/>
      <w:lvlText w:val=""/>
      <w:lvlJc w:val="left"/>
      <w:pPr>
        <w:ind w:left="4320" w:hanging="360"/>
      </w:pPr>
      <w:rPr>
        <w:rFonts w:ascii="Wingdings" w:hAnsi="Wingdings" w:hint="default"/>
      </w:rPr>
    </w:lvl>
    <w:lvl w:ilvl="6" w:tplc="E01C0DCA">
      <w:start w:val="1"/>
      <w:numFmt w:val="bullet"/>
      <w:lvlText w:val=""/>
      <w:lvlJc w:val="left"/>
      <w:pPr>
        <w:ind w:left="5040" w:hanging="360"/>
      </w:pPr>
      <w:rPr>
        <w:rFonts w:ascii="Symbol" w:hAnsi="Symbol" w:hint="default"/>
      </w:rPr>
    </w:lvl>
    <w:lvl w:ilvl="7" w:tplc="4A24DABC">
      <w:start w:val="1"/>
      <w:numFmt w:val="bullet"/>
      <w:lvlText w:val="o"/>
      <w:lvlJc w:val="left"/>
      <w:pPr>
        <w:ind w:left="5760" w:hanging="360"/>
      </w:pPr>
      <w:rPr>
        <w:rFonts w:ascii="Courier New" w:hAnsi="Courier New" w:hint="default"/>
      </w:rPr>
    </w:lvl>
    <w:lvl w:ilvl="8" w:tplc="0B40E114">
      <w:start w:val="1"/>
      <w:numFmt w:val="bullet"/>
      <w:lvlText w:val=""/>
      <w:lvlJc w:val="left"/>
      <w:pPr>
        <w:ind w:left="6480" w:hanging="360"/>
      </w:pPr>
      <w:rPr>
        <w:rFonts w:ascii="Wingdings" w:hAnsi="Wingdings" w:hint="default"/>
      </w:rPr>
    </w:lvl>
  </w:abstractNum>
  <w:abstractNum w:abstractNumId="12" w15:restartNumberingAfterBreak="0">
    <w:nsid w:val="40F1BECD"/>
    <w:multiLevelType w:val="hybridMultilevel"/>
    <w:tmpl w:val="FFFFFFFF"/>
    <w:lvl w:ilvl="0" w:tplc="22744828">
      <w:start w:val="1"/>
      <w:numFmt w:val="bullet"/>
      <w:lvlText w:val=""/>
      <w:lvlJc w:val="left"/>
      <w:pPr>
        <w:ind w:left="720" w:hanging="360"/>
      </w:pPr>
      <w:rPr>
        <w:rFonts w:ascii="Symbol" w:hAnsi="Symbol" w:hint="default"/>
      </w:rPr>
    </w:lvl>
    <w:lvl w:ilvl="1" w:tplc="ACCCABE2">
      <w:start w:val="1"/>
      <w:numFmt w:val="bullet"/>
      <w:lvlText w:val="o"/>
      <w:lvlJc w:val="left"/>
      <w:pPr>
        <w:ind w:left="1440" w:hanging="360"/>
      </w:pPr>
      <w:rPr>
        <w:rFonts w:ascii="Courier New" w:hAnsi="Courier New" w:hint="default"/>
      </w:rPr>
    </w:lvl>
    <w:lvl w:ilvl="2" w:tplc="A8963192">
      <w:start w:val="1"/>
      <w:numFmt w:val="bullet"/>
      <w:lvlText w:val=""/>
      <w:lvlJc w:val="left"/>
      <w:pPr>
        <w:ind w:left="2160" w:hanging="360"/>
      </w:pPr>
      <w:rPr>
        <w:rFonts w:ascii="Wingdings" w:hAnsi="Wingdings" w:hint="default"/>
      </w:rPr>
    </w:lvl>
    <w:lvl w:ilvl="3" w:tplc="3F2E4CA0">
      <w:start w:val="1"/>
      <w:numFmt w:val="bullet"/>
      <w:lvlText w:val=""/>
      <w:lvlJc w:val="left"/>
      <w:pPr>
        <w:ind w:left="2880" w:hanging="360"/>
      </w:pPr>
      <w:rPr>
        <w:rFonts w:ascii="Symbol" w:hAnsi="Symbol" w:hint="default"/>
      </w:rPr>
    </w:lvl>
    <w:lvl w:ilvl="4" w:tplc="1474FAB6">
      <w:start w:val="1"/>
      <w:numFmt w:val="bullet"/>
      <w:lvlText w:val="o"/>
      <w:lvlJc w:val="left"/>
      <w:pPr>
        <w:ind w:left="3600" w:hanging="360"/>
      </w:pPr>
      <w:rPr>
        <w:rFonts w:ascii="Courier New" w:hAnsi="Courier New" w:hint="default"/>
      </w:rPr>
    </w:lvl>
    <w:lvl w:ilvl="5" w:tplc="E5C69EC8">
      <w:start w:val="1"/>
      <w:numFmt w:val="bullet"/>
      <w:lvlText w:val=""/>
      <w:lvlJc w:val="left"/>
      <w:pPr>
        <w:ind w:left="4320" w:hanging="360"/>
      </w:pPr>
      <w:rPr>
        <w:rFonts w:ascii="Wingdings" w:hAnsi="Wingdings" w:hint="default"/>
      </w:rPr>
    </w:lvl>
    <w:lvl w:ilvl="6" w:tplc="08B6A94C">
      <w:start w:val="1"/>
      <w:numFmt w:val="bullet"/>
      <w:lvlText w:val=""/>
      <w:lvlJc w:val="left"/>
      <w:pPr>
        <w:ind w:left="5040" w:hanging="360"/>
      </w:pPr>
      <w:rPr>
        <w:rFonts w:ascii="Symbol" w:hAnsi="Symbol" w:hint="default"/>
      </w:rPr>
    </w:lvl>
    <w:lvl w:ilvl="7" w:tplc="3EE07732">
      <w:start w:val="1"/>
      <w:numFmt w:val="bullet"/>
      <w:lvlText w:val="o"/>
      <w:lvlJc w:val="left"/>
      <w:pPr>
        <w:ind w:left="5760" w:hanging="360"/>
      </w:pPr>
      <w:rPr>
        <w:rFonts w:ascii="Courier New" w:hAnsi="Courier New" w:hint="default"/>
      </w:rPr>
    </w:lvl>
    <w:lvl w:ilvl="8" w:tplc="2E8AD3BA">
      <w:start w:val="1"/>
      <w:numFmt w:val="bullet"/>
      <w:lvlText w:val=""/>
      <w:lvlJc w:val="left"/>
      <w:pPr>
        <w:ind w:left="6480" w:hanging="360"/>
      </w:pPr>
      <w:rPr>
        <w:rFonts w:ascii="Wingdings" w:hAnsi="Wingdings" w:hint="default"/>
      </w:rPr>
    </w:lvl>
  </w:abstractNum>
  <w:abstractNum w:abstractNumId="13" w15:restartNumberingAfterBreak="0">
    <w:nsid w:val="48555A43"/>
    <w:multiLevelType w:val="hybridMultilevel"/>
    <w:tmpl w:val="FFFFFFFF"/>
    <w:lvl w:ilvl="0" w:tplc="20F49BAE">
      <w:start w:val="1"/>
      <w:numFmt w:val="bullet"/>
      <w:lvlText w:val=""/>
      <w:lvlJc w:val="left"/>
      <w:pPr>
        <w:ind w:left="720" w:hanging="360"/>
      </w:pPr>
      <w:rPr>
        <w:rFonts w:ascii="Symbol" w:hAnsi="Symbol" w:hint="default"/>
      </w:rPr>
    </w:lvl>
    <w:lvl w:ilvl="1" w:tplc="CED8CDAC">
      <w:start w:val="1"/>
      <w:numFmt w:val="bullet"/>
      <w:lvlText w:val="o"/>
      <w:lvlJc w:val="left"/>
      <w:pPr>
        <w:ind w:left="1440" w:hanging="360"/>
      </w:pPr>
      <w:rPr>
        <w:rFonts w:ascii="Courier New" w:hAnsi="Courier New" w:hint="default"/>
      </w:rPr>
    </w:lvl>
    <w:lvl w:ilvl="2" w:tplc="B3D0B27E">
      <w:start w:val="1"/>
      <w:numFmt w:val="bullet"/>
      <w:lvlText w:val=""/>
      <w:lvlJc w:val="left"/>
      <w:pPr>
        <w:ind w:left="2160" w:hanging="360"/>
      </w:pPr>
      <w:rPr>
        <w:rFonts w:ascii="Wingdings" w:hAnsi="Wingdings" w:hint="default"/>
      </w:rPr>
    </w:lvl>
    <w:lvl w:ilvl="3" w:tplc="1074B04E">
      <w:start w:val="1"/>
      <w:numFmt w:val="bullet"/>
      <w:lvlText w:val=""/>
      <w:lvlJc w:val="left"/>
      <w:pPr>
        <w:ind w:left="2880" w:hanging="360"/>
      </w:pPr>
      <w:rPr>
        <w:rFonts w:ascii="Symbol" w:hAnsi="Symbol" w:hint="default"/>
      </w:rPr>
    </w:lvl>
    <w:lvl w:ilvl="4" w:tplc="3A9E0ADC">
      <w:start w:val="1"/>
      <w:numFmt w:val="bullet"/>
      <w:lvlText w:val="o"/>
      <w:lvlJc w:val="left"/>
      <w:pPr>
        <w:ind w:left="3600" w:hanging="360"/>
      </w:pPr>
      <w:rPr>
        <w:rFonts w:ascii="Courier New" w:hAnsi="Courier New" w:hint="default"/>
      </w:rPr>
    </w:lvl>
    <w:lvl w:ilvl="5" w:tplc="0EE25682">
      <w:start w:val="1"/>
      <w:numFmt w:val="bullet"/>
      <w:lvlText w:val=""/>
      <w:lvlJc w:val="left"/>
      <w:pPr>
        <w:ind w:left="4320" w:hanging="360"/>
      </w:pPr>
      <w:rPr>
        <w:rFonts w:ascii="Wingdings" w:hAnsi="Wingdings" w:hint="default"/>
      </w:rPr>
    </w:lvl>
    <w:lvl w:ilvl="6" w:tplc="463CCB32">
      <w:start w:val="1"/>
      <w:numFmt w:val="bullet"/>
      <w:lvlText w:val=""/>
      <w:lvlJc w:val="left"/>
      <w:pPr>
        <w:ind w:left="5040" w:hanging="360"/>
      </w:pPr>
      <w:rPr>
        <w:rFonts w:ascii="Symbol" w:hAnsi="Symbol" w:hint="default"/>
      </w:rPr>
    </w:lvl>
    <w:lvl w:ilvl="7" w:tplc="D9D2F234">
      <w:start w:val="1"/>
      <w:numFmt w:val="bullet"/>
      <w:lvlText w:val="o"/>
      <w:lvlJc w:val="left"/>
      <w:pPr>
        <w:ind w:left="5760" w:hanging="360"/>
      </w:pPr>
      <w:rPr>
        <w:rFonts w:ascii="Courier New" w:hAnsi="Courier New" w:hint="default"/>
      </w:rPr>
    </w:lvl>
    <w:lvl w:ilvl="8" w:tplc="52E6D82A">
      <w:start w:val="1"/>
      <w:numFmt w:val="bullet"/>
      <w:lvlText w:val=""/>
      <w:lvlJc w:val="left"/>
      <w:pPr>
        <w:ind w:left="6480" w:hanging="360"/>
      </w:pPr>
      <w:rPr>
        <w:rFonts w:ascii="Wingdings" w:hAnsi="Wingdings" w:hint="default"/>
      </w:rPr>
    </w:lvl>
  </w:abstractNum>
  <w:abstractNum w:abstractNumId="14" w15:restartNumberingAfterBreak="0">
    <w:nsid w:val="4AD4EAAA"/>
    <w:multiLevelType w:val="hybridMultilevel"/>
    <w:tmpl w:val="FFFFFFFF"/>
    <w:lvl w:ilvl="0" w:tplc="F56A9A48">
      <w:start w:val="1"/>
      <w:numFmt w:val="bullet"/>
      <w:lvlText w:val=""/>
      <w:lvlJc w:val="left"/>
      <w:pPr>
        <w:ind w:left="720" w:hanging="360"/>
      </w:pPr>
      <w:rPr>
        <w:rFonts w:ascii="Symbol" w:hAnsi="Symbol" w:hint="default"/>
      </w:rPr>
    </w:lvl>
    <w:lvl w:ilvl="1" w:tplc="4ABC5F9A">
      <w:start w:val="1"/>
      <w:numFmt w:val="bullet"/>
      <w:lvlText w:val="o"/>
      <w:lvlJc w:val="left"/>
      <w:pPr>
        <w:ind w:left="1440" w:hanging="360"/>
      </w:pPr>
      <w:rPr>
        <w:rFonts w:ascii="Courier New" w:hAnsi="Courier New" w:hint="default"/>
      </w:rPr>
    </w:lvl>
    <w:lvl w:ilvl="2" w:tplc="21BC7F64">
      <w:start w:val="1"/>
      <w:numFmt w:val="bullet"/>
      <w:lvlText w:val=""/>
      <w:lvlJc w:val="left"/>
      <w:pPr>
        <w:ind w:left="2160" w:hanging="360"/>
      </w:pPr>
      <w:rPr>
        <w:rFonts w:ascii="Wingdings" w:hAnsi="Wingdings" w:hint="default"/>
      </w:rPr>
    </w:lvl>
    <w:lvl w:ilvl="3" w:tplc="96EED680">
      <w:start w:val="1"/>
      <w:numFmt w:val="bullet"/>
      <w:lvlText w:val=""/>
      <w:lvlJc w:val="left"/>
      <w:pPr>
        <w:ind w:left="2880" w:hanging="360"/>
      </w:pPr>
      <w:rPr>
        <w:rFonts w:ascii="Symbol" w:hAnsi="Symbol" w:hint="default"/>
      </w:rPr>
    </w:lvl>
    <w:lvl w:ilvl="4" w:tplc="A2B6BFC2">
      <w:start w:val="1"/>
      <w:numFmt w:val="bullet"/>
      <w:lvlText w:val="o"/>
      <w:lvlJc w:val="left"/>
      <w:pPr>
        <w:ind w:left="3600" w:hanging="360"/>
      </w:pPr>
      <w:rPr>
        <w:rFonts w:ascii="Courier New" w:hAnsi="Courier New" w:hint="default"/>
      </w:rPr>
    </w:lvl>
    <w:lvl w:ilvl="5" w:tplc="27AEC8B8">
      <w:start w:val="1"/>
      <w:numFmt w:val="bullet"/>
      <w:lvlText w:val=""/>
      <w:lvlJc w:val="left"/>
      <w:pPr>
        <w:ind w:left="4320" w:hanging="360"/>
      </w:pPr>
      <w:rPr>
        <w:rFonts w:ascii="Wingdings" w:hAnsi="Wingdings" w:hint="default"/>
      </w:rPr>
    </w:lvl>
    <w:lvl w:ilvl="6" w:tplc="EFC87CF8">
      <w:start w:val="1"/>
      <w:numFmt w:val="bullet"/>
      <w:lvlText w:val=""/>
      <w:lvlJc w:val="left"/>
      <w:pPr>
        <w:ind w:left="5040" w:hanging="360"/>
      </w:pPr>
      <w:rPr>
        <w:rFonts w:ascii="Symbol" w:hAnsi="Symbol" w:hint="default"/>
      </w:rPr>
    </w:lvl>
    <w:lvl w:ilvl="7" w:tplc="DA0E051C">
      <w:start w:val="1"/>
      <w:numFmt w:val="bullet"/>
      <w:lvlText w:val="o"/>
      <w:lvlJc w:val="left"/>
      <w:pPr>
        <w:ind w:left="5760" w:hanging="360"/>
      </w:pPr>
      <w:rPr>
        <w:rFonts w:ascii="Courier New" w:hAnsi="Courier New" w:hint="default"/>
      </w:rPr>
    </w:lvl>
    <w:lvl w:ilvl="8" w:tplc="5BB828F6">
      <w:start w:val="1"/>
      <w:numFmt w:val="bullet"/>
      <w:lvlText w:val=""/>
      <w:lvlJc w:val="left"/>
      <w:pPr>
        <w:ind w:left="6480" w:hanging="360"/>
      </w:pPr>
      <w:rPr>
        <w:rFonts w:ascii="Wingdings" w:hAnsi="Wingdings" w:hint="default"/>
      </w:rPr>
    </w:lvl>
  </w:abstractNum>
  <w:abstractNum w:abstractNumId="15" w15:restartNumberingAfterBreak="0">
    <w:nsid w:val="4E6028E2"/>
    <w:multiLevelType w:val="hybridMultilevel"/>
    <w:tmpl w:val="FFFFFFFF"/>
    <w:lvl w:ilvl="0" w:tplc="0CCADF94">
      <w:start w:val="1"/>
      <w:numFmt w:val="bullet"/>
      <w:lvlText w:val=""/>
      <w:lvlJc w:val="left"/>
      <w:pPr>
        <w:ind w:left="720" w:hanging="360"/>
      </w:pPr>
      <w:rPr>
        <w:rFonts w:ascii="Symbol" w:hAnsi="Symbol" w:hint="default"/>
      </w:rPr>
    </w:lvl>
    <w:lvl w:ilvl="1" w:tplc="F5CC4BEC">
      <w:start w:val="1"/>
      <w:numFmt w:val="bullet"/>
      <w:lvlText w:val="o"/>
      <w:lvlJc w:val="left"/>
      <w:pPr>
        <w:ind w:left="1440" w:hanging="360"/>
      </w:pPr>
      <w:rPr>
        <w:rFonts w:ascii="Courier New" w:hAnsi="Courier New" w:hint="default"/>
      </w:rPr>
    </w:lvl>
    <w:lvl w:ilvl="2" w:tplc="17F68F7E">
      <w:start w:val="1"/>
      <w:numFmt w:val="bullet"/>
      <w:lvlText w:val=""/>
      <w:lvlJc w:val="left"/>
      <w:pPr>
        <w:ind w:left="2160" w:hanging="360"/>
      </w:pPr>
      <w:rPr>
        <w:rFonts w:ascii="Wingdings" w:hAnsi="Wingdings" w:hint="default"/>
      </w:rPr>
    </w:lvl>
    <w:lvl w:ilvl="3" w:tplc="457040C0">
      <w:start w:val="1"/>
      <w:numFmt w:val="bullet"/>
      <w:lvlText w:val=""/>
      <w:lvlJc w:val="left"/>
      <w:pPr>
        <w:ind w:left="2880" w:hanging="360"/>
      </w:pPr>
      <w:rPr>
        <w:rFonts w:ascii="Symbol" w:hAnsi="Symbol" w:hint="default"/>
      </w:rPr>
    </w:lvl>
    <w:lvl w:ilvl="4" w:tplc="71982E16">
      <w:start w:val="1"/>
      <w:numFmt w:val="bullet"/>
      <w:lvlText w:val="o"/>
      <w:lvlJc w:val="left"/>
      <w:pPr>
        <w:ind w:left="3600" w:hanging="360"/>
      </w:pPr>
      <w:rPr>
        <w:rFonts w:ascii="Courier New" w:hAnsi="Courier New" w:hint="default"/>
      </w:rPr>
    </w:lvl>
    <w:lvl w:ilvl="5" w:tplc="6CC2A6D6">
      <w:start w:val="1"/>
      <w:numFmt w:val="bullet"/>
      <w:lvlText w:val=""/>
      <w:lvlJc w:val="left"/>
      <w:pPr>
        <w:ind w:left="4320" w:hanging="360"/>
      </w:pPr>
      <w:rPr>
        <w:rFonts w:ascii="Wingdings" w:hAnsi="Wingdings" w:hint="default"/>
      </w:rPr>
    </w:lvl>
    <w:lvl w:ilvl="6" w:tplc="C84CAA4C">
      <w:start w:val="1"/>
      <w:numFmt w:val="bullet"/>
      <w:lvlText w:val=""/>
      <w:lvlJc w:val="left"/>
      <w:pPr>
        <w:ind w:left="5040" w:hanging="360"/>
      </w:pPr>
      <w:rPr>
        <w:rFonts w:ascii="Symbol" w:hAnsi="Symbol" w:hint="default"/>
      </w:rPr>
    </w:lvl>
    <w:lvl w:ilvl="7" w:tplc="BE14B814">
      <w:start w:val="1"/>
      <w:numFmt w:val="bullet"/>
      <w:lvlText w:val="o"/>
      <w:lvlJc w:val="left"/>
      <w:pPr>
        <w:ind w:left="5760" w:hanging="360"/>
      </w:pPr>
      <w:rPr>
        <w:rFonts w:ascii="Courier New" w:hAnsi="Courier New" w:hint="default"/>
      </w:rPr>
    </w:lvl>
    <w:lvl w:ilvl="8" w:tplc="5DF271F6">
      <w:start w:val="1"/>
      <w:numFmt w:val="bullet"/>
      <w:lvlText w:val=""/>
      <w:lvlJc w:val="left"/>
      <w:pPr>
        <w:ind w:left="6480" w:hanging="360"/>
      </w:pPr>
      <w:rPr>
        <w:rFonts w:ascii="Wingdings" w:hAnsi="Wingdings" w:hint="default"/>
      </w:rPr>
    </w:lvl>
  </w:abstractNum>
  <w:abstractNum w:abstractNumId="16" w15:restartNumberingAfterBreak="0">
    <w:nsid w:val="52961E11"/>
    <w:multiLevelType w:val="hybridMultilevel"/>
    <w:tmpl w:val="613EFF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38DA4E3"/>
    <w:multiLevelType w:val="hybridMultilevel"/>
    <w:tmpl w:val="FFFFFFFF"/>
    <w:lvl w:ilvl="0" w:tplc="44BC570E">
      <w:start w:val="1"/>
      <w:numFmt w:val="bullet"/>
      <w:lvlText w:val=""/>
      <w:lvlJc w:val="left"/>
      <w:pPr>
        <w:ind w:left="720" w:hanging="360"/>
      </w:pPr>
      <w:rPr>
        <w:rFonts w:ascii="Symbol" w:hAnsi="Symbol" w:hint="default"/>
      </w:rPr>
    </w:lvl>
    <w:lvl w:ilvl="1" w:tplc="503A558A">
      <w:start w:val="1"/>
      <w:numFmt w:val="bullet"/>
      <w:lvlText w:val="o"/>
      <w:lvlJc w:val="left"/>
      <w:pPr>
        <w:ind w:left="1440" w:hanging="360"/>
      </w:pPr>
      <w:rPr>
        <w:rFonts w:ascii="Courier New" w:hAnsi="Courier New" w:hint="default"/>
      </w:rPr>
    </w:lvl>
    <w:lvl w:ilvl="2" w:tplc="1CB4762A">
      <w:start w:val="1"/>
      <w:numFmt w:val="bullet"/>
      <w:lvlText w:val=""/>
      <w:lvlJc w:val="left"/>
      <w:pPr>
        <w:ind w:left="2160" w:hanging="360"/>
      </w:pPr>
      <w:rPr>
        <w:rFonts w:ascii="Wingdings" w:hAnsi="Wingdings" w:hint="default"/>
      </w:rPr>
    </w:lvl>
    <w:lvl w:ilvl="3" w:tplc="CA50013E">
      <w:start w:val="1"/>
      <w:numFmt w:val="bullet"/>
      <w:lvlText w:val=""/>
      <w:lvlJc w:val="left"/>
      <w:pPr>
        <w:ind w:left="2880" w:hanging="360"/>
      </w:pPr>
      <w:rPr>
        <w:rFonts w:ascii="Symbol" w:hAnsi="Symbol" w:hint="default"/>
      </w:rPr>
    </w:lvl>
    <w:lvl w:ilvl="4" w:tplc="11D8E960">
      <w:start w:val="1"/>
      <w:numFmt w:val="bullet"/>
      <w:lvlText w:val="o"/>
      <w:lvlJc w:val="left"/>
      <w:pPr>
        <w:ind w:left="3600" w:hanging="360"/>
      </w:pPr>
      <w:rPr>
        <w:rFonts w:ascii="Courier New" w:hAnsi="Courier New" w:hint="default"/>
      </w:rPr>
    </w:lvl>
    <w:lvl w:ilvl="5" w:tplc="A0EA9F90">
      <w:start w:val="1"/>
      <w:numFmt w:val="bullet"/>
      <w:lvlText w:val=""/>
      <w:lvlJc w:val="left"/>
      <w:pPr>
        <w:ind w:left="4320" w:hanging="360"/>
      </w:pPr>
      <w:rPr>
        <w:rFonts w:ascii="Wingdings" w:hAnsi="Wingdings" w:hint="default"/>
      </w:rPr>
    </w:lvl>
    <w:lvl w:ilvl="6" w:tplc="02780D42">
      <w:start w:val="1"/>
      <w:numFmt w:val="bullet"/>
      <w:lvlText w:val=""/>
      <w:lvlJc w:val="left"/>
      <w:pPr>
        <w:ind w:left="5040" w:hanging="360"/>
      </w:pPr>
      <w:rPr>
        <w:rFonts w:ascii="Symbol" w:hAnsi="Symbol" w:hint="default"/>
      </w:rPr>
    </w:lvl>
    <w:lvl w:ilvl="7" w:tplc="F1608A1E">
      <w:start w:val="1"/>
      <w:numFmt w:val="bullet"/>
      <w:lvlText w:val="o"/>
      <w:lvlJc w:val="left"/>
      <w:pPr>
        <w:ind w:left="5760" w:hanging="360"/>
      </w:pPr>
      <w:rPr>
        <w:rFonts w:ascii="Courier New" w:hAnsi="Courier New" w:hint="default"/>
      </w:rPr>
    </w:lvl>
    <w:lvl w:ilvl="8" w:tplc="19C27F0C">
      <w:start w:val="1"/>
      <w:numFmt w:val="bullet"/>
      <w:lvlText w:val=""/>
      <w:lvlJc w:val="left"/>
      <w:pPr>
        <w:ind w:left="6480" w:hanging="360"/>
      </w:pPr>
      <w:rPr>
        <w:rFonts w:ascii="Wingdings" w:hAnsi="Wingdings" w:hint="default"/>
      </w:rPr>
    </w:lvl>
  </w:abstractNum>
  <w:abstractNum w:abstractNumId="18" w15:restartNumberingAfterBreak="0">
    <w:nsid w:val="60ACC7AB"/>
    <w:multiLevelType w:val="hybridMultilevel"/>
    <w:tmpl w:val="FFFFFFFF"/>
    <w:lvl w:ilvl="0" w:tplc="0EA04B16">
      <w:start w:val="1"/>
      <w:numFmt w:val="bullet"/>
      <w:lvlText w:val=""/>
      <w:lvlJc w:val="left"/>
      <w:pPr>
        <w:ind w:left="720" w:hanging="360"/>
      </w:pPr>
      <w:rPr>
        <w:rFonts w:ascii="Symbol" w:hAnsi="Symbol" w:hint="default"/>
      </w:rPr>
    </w:lvl>
    <w:lvl w:ilvl="1" w:tplc="065A131A">
      <w:start w:val="1"/>
      <w:numFmt w:val="bullet"/>
      <w:lvlText w:val="o"/>
      <w:lvlJc w:val="left"/>
      <w:pPr>
        <w:ind w:left="1440" w:hanging="360"/>
      </w:pPr>
      <w:rPr>
        <w:rFonts w:ascii="Courier New" w:hAnsi="Courier New" w:hint="default"/>
      </w:rPr>
    </w:lvl>
    <w:lvl w:ilvl="2" w:tplc="09DA5C2A">
      <w:start w:val="1"/>
      <w:numFmt w:val="bullet"/>
      <w:lvlText w:val=""/>
      <w:lvlJc w:val="left"/>
      <w:pPr>
        <w:ind w:left="2160" w:hanging="360"/>
      </w:pPr>
      <w:rPr>
        <w:rFonts w:ascii="Wingdings" w:hAnsi="Wingdings" w:hint="default"/>
      </w:rPr>
    </w:lvl>
    <w:lvl w:ilvl="3" w:tplc="138C3BF4">
      <w:start w:val="1"/>
      <w:numFmt w:val="bullet"/>
      <w:lvlText w:val=""/>
      <w:lvlJc w:val="left"/>
      <w:pPr>
        <w:ind w:left="2880" w:hanging="360"/>
      </w:pPr>
      <w:rPr>
        <w:rFonts w:ascii="Symbol" w:hAnsi="Symbol" w:hint="default"/>
      </w:rPr>
    </w:lvl>
    <w:lvl w:ilvl="4" w:tplc="7B12C428">
      <w:start w:val="1"/>
      <w:numFmt w:val="bullet"/>
      <w:lvlText w:val="o"/>
      <w:lvlJc w:val="left"/>
      <w:pPr>
        <w:ind w:left="3600" w:hanging="360"/>
      </w:pPr>
      <w:rPr>
        <w:rFonts w:ascii="Courier New" w:hAnsi="Courier New" w:hint="default"/>
      </w:rPr>
    </w:lvl>
    <w:lvl w:ilvl="5" w:tplc="C408FEA4">
      <w:start w:val="1"/>
      <w:numFmt w:val="bullet"/>
      <w:lvlText w:val=""/>
      <w:lvlJc w:val="left"/>
      <w:pPr>
        <w:ind w:left="4320" w:hanging="360"/>
      </w:pPr>
      <w:rPr>
        <w:rFonts w:ascii="Wingdings" w:hAnsi="Wingdings" w:hint="default"/>
      </w:rPr>
    </w:lvl>
    <w:lvl w:ilvl="6" w:tplc="9F4E2598">
      <w:start w:val="1"/>
      <w:numFmt w:val="bullet"/>
      <w:lvlText w:val=""/>
      <w:lvlJc w:val="left"/>
      <w:pPr>
        <w:ind w:left="5040" w:hanging="360"/>
      </w:pPr>
      <w:rPr>
        <w:rFonts w:ascii="Symbol" w:hAnsi="Symbol" w:hint="default"/>
      </w:rPr>
    </w:lvl>
    <w:lvl w:ilvl="7" w:tplc="A7AABEFC">
      <w:start w:val="1"/>
      <w:numFmt w:val="bullet"/>
      <w:lvlText w:val="o"/>
      <w:lvlJc w:val="left"/>
      <w:pPr>
        <w:ind w:left="5760" w:hanging="360"/>
      </w:pPr>
      <w:rPr>
        <w:rFonts w:ascii="Courier New" w:hAnsi="Courier New" w:hint="default"/>
      </w:rPr>
    </w:lvl>
    <w:lvl w:ilvl="8" w:tplc="8084ACB0">
      <w:start w:val="1"/>
      <w:numFmt w:val="bullet"/>
      <w:lvlText w:val=""/>
      <w:lvlJc w:val="left"/>
      <w:pPr>
        <w:ind w:left="6480" w:hanging="360"/>
      </w:pPr>
      <w:rPr>
        <w:rFonts w:ascii="Wingdings" w:hAnsi="Wingdings" w:hint="default"/>
      </w:rPr>
    </w:lvl>
  </w:abstractNum>
  <w:abstractNum w:abstractNumId="19" w15:restartNumberingAfterBreak="0">
    <w:nsid w:val="61000970"/>
    <w:multiLevelType w:val="hybridMultilevel"/>
    <w:tmpl w:val="FFFFFFFF"/>
    <w:lvl w:ilvl="0" w:tplc="0876E5F2">
      <w:start w:val="1"/>
      <w:numFmt w:val="bullet"/>
      <w:lvlText w:val=""/>
      <w:lvlJc w:val="left"/>
      <w:pPr>
        <w:ind w:left="720" w:hanging="360"/>
      </w:pPr>
      <w:rPr>
        <w:rFonts w:ascii="Symbol" w:hAnsi="Symbol" w:hint="default"/>
      </w:rPr>
    </w:lvl>
    <w:lvl w:ilvl="1" w:tplc="38127504">
      <w:start w:val="1"/>
      <w:numFmt w:val="bullet"/>
      <w:lvlText w:val="o"/>
      <w:lvlJc w:val="left"/>
      <w:pPr>
        <w:ind w:left="1440" w:hanging="360"/>
      </w:pPr>
      <w:rPr>
        <w:rFonts w:ascii="Courier New" w:hAnsi="Courier New" w:hint="default"/>
      </w:rPr>
    </w:lvl>
    <w:lvl w:ilvl="2" w:tplc="742ADE10">
      <w:start w:val="1"/>
      <w:numFmt w:val="bullet"/>
      <w:lvlText w:val=""/>
      <w:lvlJc w:val="left"/>
      <w:pPr>
        <w:ind w:left="2160" w:hanging="360"/>
      </w:pPr>
      <w:rPr>
        <w:rFonts w:ascii="Wingdings" w:hAnsi="Wingdings" w:hint="default"/>
      </w:rPr>
    </w:lvl>
    <w:lvl w:ilvl="3" w:tplc="8516FF68">
      <w:start w:val="1"/>
      <w:numFmt w:val="bullet"/>
      <w:lvlText w:val=""/>
      <w:lvlJc w:val="left"/>
      <w:pPr>
        <w:ind w:left="2880" w:hanging="360"/>
      </w:pPr>
      <w:rPr>
        <w:rFonts w:ascii="Symbol" w:hAnsi="Symbol" w:hint="default"/>
      </w:rPr>
    </w:lvl>
    <w:lvl w:ilvl="4" w:tplc="FF5AA3DA">
      <w:start w:val="1"/>
      <w:numFmt w:val="bullet"/>
      <w:lvlText w:val="o"/>
      <w:lvlJc w:val="left"/>
      <w:pPr>
        <w:ind w:left="3600" w:hanging="360"/>
      </w:pPr>
      <w:rPr>
        <w:rFonts w:ascii="Courier New" w:hAnsi="Courier New" w:hint="default"/>
      </w:rPr>
    </w:lvl>
    <w:lvl w:ilvl="5" w:tplc="5B96F3C4">
      <w:start w:val="1"/>
      <w:numFmt w:val="bullet"/>
      <w:lvlText w:val=""/>
      <w:lvlJc w:val="left"/>
      <w:pPr>
        <w:ind w:left="4320" w:hanging="360"/>
      </w:pPr>
      <w:rPr>
        <w:rFonts w:ascii="Wingdings" w:hAnsi="Wingdings" w:hint="default"/>
      </w:rPr>
    </w:lvl>
    <w:lvl w:ilvl="6" w:tplc="713EE8F6">
      <w:start w:val="1"/>
      <w:numFmt w:val="bullet"/>
      <w:lvlText w:val=""/>
      <w:lvlJc w:val="left"/>
      <w:pPr>
        <w:ind w:left="5040" w:hanging="360"/>
      </w:pPr>
      <w:rPr>
        <w:rFonts w:ascii="Symbol" w:hAnsi="Symbol" w:hint="default"/>
      </w:rPr>
    </w:lvl>
    <w:lvl w:ilvl="7" w:tplc="C974FF3C">
      <w:start w:val="1"/>
      <w:numFmt w:val="bullet"/>
      <w:lvlText w:val="o"/>
      <w:lvlJc w:val="left"/>
      <w:pPr>
        <w:ind w:left="5760" w:hanging="360"/>
      </w:pPr>
      <w:rPr>
        <w:rFonts w:ascii="Courier New" w:hAnsi="Courier New" w:hint="default"/>
      </w:rPr>
    </w:lvl>
    <w:lvl w:ilvl="8" w:tplc="34982236">
      <w:start w:val="1"/>
      <w:numFmt w:val="bullet"/>
      <w:lvlText w:val=""/>
      <w:lvlJc w:val="left"/>
      <w:pPr>
        <w:ind w:left="6480" w:hanging="360"/>
      </w:pPr>
      <w:rPr>
        <w:rFonts w:ascii="Wingdings" w:hAnsi="Wingdings" w:hint="default"/>
      </w:rPr>
    </w:lvl>
  </w:abstractNum>
  <w:abstractNum w:abstractNumId="20" w15:restartNumberingAfterBreak="0">
    <w:nsid w:val="626488C6"/>
    <w:multiLevelType w:val="hybridMultilevel"/>
    <w:tmpl w:val="FFFFFFFF"/>
    <w:lvl w:ilvl="0" w:tplc="4866F992">
      <w:start w:val="1"/>
      <w:numFmt w:val="bullet"/>
      <w:lvlText w:val=""/>
      <w:lvlJc w:val="left"/>
      <w:pPr>
        <w:ind w:left="720" w:hanging="360"/>
      </w:pPr>
      <w:rPr>
        <w:rFonts w:ascii="Symbol" w:hAnsi="Symbol" w:hint="default"/>
      </w:rPr>
    </w:lvl>
    <w:lvl w:ilvl="1" w:tplc="FC1C8970">
      <w:start w:val="1"/>
      <w:numFmt w:val="bullet"/>
      <w:lvlText w:val="o"/>
      <w:lvlJc w:val="left"/>
      <w:pPr>
        <w:ind w:left="1440" w:hanging="360"/>
      </w:pPr>
      <w:rPr>
        <w:rFonts w:ascii="Courier New" w:hAnsi="Courier New" w:hint="default"/>
      </w:rPr>
    </w:lvl>
    <w:lvl w:ilvl="2" w:tplc="009A88B0">
      <w:start w:val="1"/>
      <w:numFmt w:val="bullet"/>
      <w:lvlText w:val=""/>
      <w:lvlJc w:val="left"/>
      <w:pPr>
        <w:ind w:left="2160" w:hanging="360"/>
      </w:pPr>
      <w:rPr>
        <w:rFonts w:ascii="Wingdings" w:hAnsi="Wingdings" w:hint="default"/>
      </w:rPr>
    </w:lvl>
    <w:lvl w:ilvl="3" w:tplc="28B4F0D8">
      <w:start w:val="1"/>
      <w:numFmt w:val="bullet"/>
      <w:lvlText w:val=""/>
      <w:lvlJc w:val="left"/>
      <w:pPr>
        <w:ind w:left="2880" w:hanging="360"/>
      </w:pPr>
      <w:rPr>
        <w:rFonts w:ascii="Symbol" w:hAnsi="Symbol" w:hint="default"/>
      </w:rPr>
    </w:lvl>
    <w:lvl w:ilvl="4" w:tplc="0EDEA69A">
      <w:start w:val="1"/>
      <w:numFmt w:val="bullet"/>
      <w:lvlText w:val="o"/>
      <w:lvlJc w:val="left"/>
      <w:pPr>
        <w:ind w:left="3600" w:hanging="360"/>
      </w:pPr>
      <w:rPr>
        <w:rFonts w:ascii="Courier New" w:hAnsi="Courier New" w:hint="default"/>
      </w:rPr>
    </w:lvl>
    <w:lvl w:ilvl="5" w:tplc="DD8E0ED2">
      <w:start w:val="1"/>
      <w:numFmt w:val="bullet"/>
      <w:lvlText w:val=""/>
      <w:lvlJc w:val="left"/>
      <w:pPr>
        <w:ind w:left="4320" w:hanging="360"/>
      </w:pPr>
      <w:rPr>
        <w:rFonts w:ascii="Wingdings" w:hAnsi="Wingdings" w:hint="default"/>
      </w:rPr>
    </w:lvl>
    <w:lvl w:ilvl="6" w:tplc="0C1CCEA0">
      <w:start w:val="1"/>
      <w:numFmt w:val="bullet"/>
      <w:lvlText w:val=""/>
      <w:lvlJc w:val="left"/>
      <w:pPr>
        <w:ind w:left="5040" w:hanging="360"/>
      </w:pPr>
      <w:rPr>
        <w:rFonts w:ascii="Symbol" w:hAnsi="Symbol" w:hint="default"/>
      </w:rPr>
    </w:lvl>
    <w:lvl w:ilvl="7" w:tplc="78C00474">
      <w:start w:val="1"/>
      <w:numFmt w:val="bullet"/>
      <w:lvlText w:val="o"/>
      <w:lvlJc w:val="left"/>
      <w:pPr>
        <w:ind w:left="5760" w:hanging="360"/>
      </w:pPr>
      <w:rPr>
        <w:rFonts w:ascii="Courier New" w:hAnsi="Courier New" w:hint="default"/>
      </w:rPr>
    </w:lvl>
    <w:lvl w:ilvl="8" w:tplc="1CB23C94">
      <w:start w:val="1"/>
      <w:numFmt w:val="bullet"/>
      <w:lvlText w:val=""/>
      <w:lvlJc w:val="left"/>
      <w:pPr>
        <w:ind w:left="6480" w:hanging="360"/>
      </w:pPr>
      <w:rPr>
        <w:rFonts w:ascii="Wingdings" w:hAnsi="Wingdings" w:hint="default"/>
      </w:rPr>
    </w:lvl>
  </w:abstractNum>
  <w:abstractNum w:abstractNumId="21" w15:restartNumberingAfterBreak="0">
    <w:nsid w:val="77F85D18"/>
    <w:multiLevelType w:val="hybridMultilevel"/>
    <w:tmpl w:val="FFFFFFFF"/>
    <w:lvl w:ilvl="0" w:tplc="C9404756">
      <w:start w:val="1"/>
      <w:numFmt w:val="bullet"/>
      <w:lvlText w:val=""/>
      <w:lvlJc w:val="left"/>
      <w:pPr>
        <w:ind w:left="720" w:hanging="360"/>
      </w:pPr>
      <w:rPr>
        <w:rFonts w:ascii="Symbol" w:hAnsi="Symbol" w:hint="default"/>
      </w:rPr>
    </w:lvl>
    <w:lvl w:ilvl="1" w:tplc="2A22E5E8">
      <w:start w:val="1"/>
      <w:numFmt w:val="bullet"/>
      <w:lvlText w:val="o"/>
      <w:lvlJc w:val="left"/>
      <w:pPr>
        <w:ind w:left="1440" w:hanging="360"/>
      </w:pPr>
      <w:rPr>
        <w:rFonts w:ascii="Courier New" w:hAnsi="Courier New" w:hint="default"/>
      </w:rPr>
    </w:lvl>
    <w:lvl w:ilvl="2" w:tplc="A7FE2AC0">
      <w:start w:val="1"/>
      <w:numFmt w:val="bullet"/>
      <w:lvlText w:val=""/>
      <w:lvlJc w:val="left"/>
      <w:pPr>
        <w:ind w:left="2160" w:hanging="360"/>
      </w:pPr>
      <w:rPr>
        <w:rFonts w:ascii="Wingdings" w:hAnsi="Wingdings" w:hint="default"/>
      </w:rPr>
    </w:lvl>
    <w:lvl w:ilvl="3" w:tplc="7354EFB0">
      <w:start w:val="1"/>
      <w:numFmt w:val="bullet"/>
      <w:lvlText w:val=""/>
      <w:lvlJc w:val="left"/>
      <w:pPr>
        <w:ind w:left="2880" w:hanging="360"/>
      </w:pPr>
      <w:rPr>
        <w:rFonts w:ascii="Symbol" w:hAnsi="Symbol" w:hint="default"/>
      </w:rPr>
    </w:lvl>
    <w:lvl w:ilvl="4" w:tplc="C74C28CE">
      <w:start w:val="1"/>
      <w:numFmt w:val="bullet"/>
      <w:lvlText w:val="o"/>
      <w:lvlJc w:val="left"/>
      <w:pPr>
        <w:ind w:left="3600" w:hanging="360"/>
      </w:pPr>
      <w:rPr>
        <w:rFonts w:ascii="Courier New" w:hAnsi="Courier New" w:hint="default"/>
      </w:rPr>
    </w:lvl>
    <w:lvl w:ilvl="5" w:tplc="DC08C1CE">
      <w:start w:val="1"/>
      <w:numFmt w:val="bullet"/>
      <w:lvlText w:val=""/>
      <w:lvlJc w:val="left"/>
      <w:pPr>
        <w:ind w:left="4320" w:hanging="360"/>
      </w:pPr>
      <w:rPr>
        <w:rFonts w:ascii="Wingdings" w:hAnsi="Wingdings" w:hint="default"/>
      </w:rPr>
    </w:lvl>
    <w:lvl w:ilvl="6" w:tplc="B0AE9D22">
      <w:start w:val="1"/>
      <w:numFmt w:val="bullet"/>
      <w:lvlText w:val=""/>
      <w:lvlJc w:val="left"/>
      <w:pPr>
        <w:ind w:left="5040" w:hanging="360"/>
      </w:pPr>
      <w:rPr>
        <w:rFonts w:ascii="Symbol" w:hAnsi="Symbol" w:hint="default"/>
      </w:rPr>
    </w:lvl>
    <w:lvl w:ilvl="7" w:tplc="9476FB4C">
      <w:start w:val="1"/>
      <w:numFmt w:val="bullet"/>
      <w:lvlText w:val="o"/>
      <w:lvlJc w:val="left"/>
      <w:pPr>
        <w:ind w:left="5760" w:hanging="360"/>
      </w:pPr>
      <w:rPr>
        <w:rFonts w:ascii="Courier New" w:hAnsi="Courier New" w:hint="default"/>
      </w:rPr>
    </w:lvl>
    <w:lvl w:ilvl="8" w:tplc="38F81240">
      <w:start w:val="1"/>
      <w:numFmt w:val="bullet"/>
      <w:lvlText w:val=""/>
      <w:lvlJc w:val="left"/>
      <w:pPr>
        <w:ind w:left="6480" w:hanging="360"/>
      </w:pPr>
      <w:rPr>
        <w:rFonts w:ascii="Wingdings" w:hAnsi="Wingdings" w:hint="default"/>
      </w:rPr>
    </w:lvl>
  </w:abstractNum>
  <w:abstractNum w:abstractNumId="22" w15:restartNumberingAfterBreak="0">
    <w:nsid w:val="7AA7B0A2"/>
    <w:multiLevelType w:val="hybridMultilevel"/>
    <w:tmpl w:val="FFFFFFFF"/>
    <w:lvl w:ilvl="0" w:tplc="03705C1E">
      <w:start w:val="1"/>
      <w:numFmt w:val="bullet"/>
      <w:lvlText w:val=""/>
      <w:lvlJc w:val="left"/>
      <w:pPr>
        <w:ind w:left="720" w:hanging="360"/>
      </w:pPr>
      <w:rPr>
        <w:rFonts w:ascii="Symbol" w:hAnsi="Symbol" w:hint="default"/>
      </w:rPr>
    </w:lvl>
    <w:lvl w:ilvl="1" w:tplc="6686C356">
      <w:start w:val="1"/>
      <w:numFmt w:val="bullet"/>
      <w:lvlText w:val="o"/>
      <w:lvlJc w:val="left"/>
      <w:pPr>
        <w:ind w:left="1440" w:hanging="360"/>
      </w:pPr>
      <w:rPr>
        <w:rFonts w:ascii="Courier New" w:hAnsi="Courier New" w:hint="default"/>
      </w:rPr>
    </w:lvl>
    <w:lvl w:ilvl="2" w:tplc="40C4280C">
      <w:start w:val="1"/>
      <w:numFmt w:val="bullet"/>
      <w:lvlText w:val=""/>
      <w:lvlJc w:val="left"/>
      <w:pPr>
        <w:ind w:left="2160" w:hanging="360"/>
      </w:pPr>
      <w:rPr>
        <w:rFonts w:ascii="Wingdings" w:hAnsi="Wingdings" w:hint="default"/>
      </w:rPr>
    </w:lvl>
    <w:lvl w:ilvl="3" w:tplc="B8ECD93E">
      <w:start w:val="1"/>
      <w:numFmt w:val="bullet"/>
      <w:lvlText w:val=""/>
      <w:lvlJc w:val="left"/>
      <w:pPr>
        <w:ind w:left="2880" w:hanging="360"/>
      </w:pPr>
      <w:rPr>
        <w:rFonts w:ascii="Symbol" w:hAnsi="Symbol" w:hint="default"/>
      </w:rPr>
    </w:lvl>
    <w:lvl w:ilvl="4" w:tplc="D4C65C1A">
      <w:start w:val="1"/>
      <w:numFmt w:val="bullet"/>
      <w:lvlText w:val="o"/>
      <w:lvlJc w:val="left"/>
      <w:pPr>
        <w:ind w:left="3600" w:hanging="360"/>
      </w:pPr>
      <w:rPr>
        <w:rFonts w:ascii="Courier New" w:hAnsi="Courier New" w:hint="default"/>
      </w:rPr>
    </w:lvl>
    <w:lvl w:ilvl="5" w:tplc="DE7CB940">
      <w:start w:val="1"/>
      <w:numFmt w:val="bullet"/>
      <w:lvlText w:val=""/>
      <w:lvlJc w:val="left"/>
      <w:pPr>
        <w:ind w:left="4320" w:hanging="360"/>
      </w:pPr>
      <w:rPr>
        <w:rFonts w:ascii="Wingdings" w:hAnsi="Wingdings" w:hint="default"/>
      </w:rPr>
    </w:lvl>
    <w:lvl w:ilvl="6" w:tplc="4E4C24F2">
      <w:start w:val="1"/>
      <w:numFmt w:val="bullet"/>
      <w:lvlText w:val=""/>
      <w:lvlJc w:val="left"/>
      <w:pPr>
        <w:ind w:left="5040" w:hanging="360"/>
      </w:pPr>
      <w:rPr>
        <w:rFonts w:ascii="Symbol" w:hAnsi="Symbol" w:hint="default"/>
      </w:rPr>
    </w:lvl>
    <w:lvl w:ilvl="7" w:tplc="B582B8B2">
      <w:start w:val="1"/>
      <w:numFmt w:val="bullet"/>
      <w:lvlText w:val="o"/>
      <w:lvlJc w:val="left"/>
      <w:pPr>
        <w:ind w:left="5760" w:hanging="360"/>
      </w:pPr>
      <w:rPr>
        <w:rFonts w:ascii="Courier New" w:hAnsi="Courier New" w:hint="default"/>
      </w:rPr>
    </w:lvl>
    <w:lvl w:ilvl="8" w:tplc="2422B520">
      <w:start w:val="1"/>
      <w:numFmt w:val="bullet"/>
      <w:lvlText w:val=""/>
      <w:lvlJc w:val="left"/>
      <w:pPr>
        <w:ind w:left="6480" w:hanging="360"/>
      </w:pPr>
      <w:rPr>
        <w:rFonts w:ascii="Wingdings" w:hAnsi="Wingdings" w:hint="default"/>
      </w:rPr>
    </w:lvl>
  </w:abstractNum>
  <w:abstractNum w:abstractNumId="23" w15:restartNumberingAfterBreak="0">
    <w:nsid w:val="7EA25336"/>
    <w:multiLevelType w:val="hybridMultilevel"/>
    <w:tmpl w:val="96803D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3498837">
    <w:abstractNumId w:val="0"/>
  </w:num>
  <w:num w:numId="2" w16cid:durableId="1155224164">
    <w:abstractNumId w:val="2"/>
  </w:num>
  <w:num w:numId="3" w16cid:durableId="118228847">
    <w:abstractNumId w:val="5"/>
  </w:num>
  <w:num w:numId="4" w16cid:durableId="1263877894">
    <w:abstractNumId w:val="7"/>
  </w:num>
  <w:num w:numId="5" w16cid:durableId="1463425974">
    <w:abstractNumId w:val="11"/>
  </w:num>
  <w:num w:numId="6" w16cid:durableId="1483932361">
    <w:abstractNumId w:val="22"/>
  </w:num>
  <w:num w:numId="7" w16cid:durableId="1526678541">
    <w:abstractNumId w:val="12"/>
  </w:num>
  <w:num w:numId="8" w16cid:durableId="1621381616">
    <w:abstractNumId w:val="3"/>
  </w:num>
  <w:num w:numId="9" w16cid:durableId="1665814017">
    <w:abstractNumId w:val="16"/>
  </w:num>
  <w:num w:numId="10" w16cid:durableId="1724670656">
    <w:abstractNumId w:val="6"/>
  </w:num>
  <w:num w:numId="11" w16cid:durableId="1736588145">
    <w:abstractNumId w:val="19"/>
  </w:num>
  <w:num w:numId="12" w16cid:durableId="254485165">
    <w:abstractNumId w:val="15"/>
  </w:num>
  <w:num w:numId="13" w16cid:durableId="277490089">
    <w:abstractNumId w:val="21"/>
  </w:num>
  <w:num w:numId="14" w16cid:durableId="343746525">
    <w:abstractNumId w:val="8"/>
  </w:num>
  <w:num w:numId="15" w16cid:durableId="35130017">
    <w:abstractNumId w:val="18"/>
  </w:num>
  <w:num w:numId="16" w16cid:durableId="367415981">
    <w:abstractNumId w:val="17"/>
  </w:num>
  <w:num w:numId="17" w16cid:durableId="433520889">
    <w:abstractNumId w:val="23"/>
  </w:num>
  <w:num w:numId="18" w16cid:durableId="442189780">
    <w:abstractNumId w:val="13"/>
  </w:num>
  <w:num w:numId="19" w16cid:durableId="448938130">
    <w:abstractNumId w:val="1"/>
  </w:num>
  <w:num w:numId="20" w16cid:durableId="487482495">
    <w:abstractNumId w:val="20"/>
  </w:num>
  <w:num w:numId="21" w16cid:durableId="697245895">
    <w:abstractNumId w:val="10"/>
  </w:num>
  <w:num w:numId="22" w16cid:durableId="752243997">
    <w:abstractNumId w:val="14"/>
  </w:num>
  <w:num w:numId="23" w16cid:durableId="764571099">
    <w:abstractNumId w:val="9"/>
  </w:num>
  <w:num w:numId="24" w16cid:durableId="956907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91A"/>
    <w:rsid w:val="0000046E"/>
    <w:rsid w:val="000005D6"/>
    <w:rsid w:val="000033A1"/>
    <w:rsid w:val="00004F71"/>
    <w:rsid w:val="000100A6"/>
    <w:rsid w:val="00012C92"/>
    <w:rsid w:val="00016DE2"/>
    <w:rsid w:val="00017437"/>
    <w:rsid w:val="00020414"/>
    <w:rsid w:val="00022879"/>
    <w:rsid w:val="00032496"/>
    <w:rsid w:val="00034D17"/>
    <w:rsid w:val="000362DA"/>
    <w:rsid w:val="00037227"/>
    <w:rsid w:val="00045402"/>
    <w:rsid w:val="00046519"/>
    <w:rsid w:val="00052196"/>
    <w:rsid w:val="0005261A"/>
    <w:rsid w:val="00057036"/>
    <w:rsid w:val="00060DF6"/>
    <w:rsid w:val="00062A75"/>
    <w:rsid w:val="0006558B"/>
    <w:rsid w:val="00065B21"/>
    <w:rsid w:val="00070AF2"/>
    <w:rsid w:val="0007149A"/>
    <w:rsid w:val="00071766"/>
    <w:rsid w:val="00072122"/>
    <w:rsid w:val="00073EFD"/>
    <w:rsid w:val="00081F3E"/>
    <w:rsid w:val="000839EC"/>
    <w:rsid w:val="0008425F"/>
    <w:rsid w:val="0008452E"/>
    <w:rsid w:val="0009512F"/>
    <w:rsid w:val="00095518"/>
    <w:rsid w:val="00097E1D"/>
    <w:rsid w:val="000A19BE"/>
    <w:rsid w:val="000A2382"/>
    <w:rsid w:val="000A3F7E"/>
    <w:rsid w:val="000A4ACF"/>
    <w:rsid w:val="000B1A7E"/>
    <w:rsid w:val="000B281D"/>
    <w:rsid w:val="000B46FA"/>
    <w:rsid w:val="000C1444"/>
    <w:rsid w:val="000C5CDB"/>
    <w:rsid w:val="000C7BD8"/>
    <w:rsid w:val="000E1E07"/>
    <w:rsid w:val="000E2C33"/>
    <w:rsid w:val="000F01DE"/>
    <w:rsid w:val="000F198D"/>
    <w:rsid w:val="000F3678"/>
    <w:rsid w:val="000F5783"/>
    <w:rsid w:val="00100B42"/>
    <w:rsid w:val="001039C4"/>
    <w:rsid w:val="001111EC"/>
    <w:rsid w:val="00113223"/>
    <w:rsid w:val="00115628"/>
    <w:rsid w:val="00115844"/>
    <w:rsid w:val="00116115"/>
    <w:rsid w:val="001165E9"/>
    <w:rsid w:val="00121292"/>
    <w:rsid w:val="00123D80"/>
    <w:rsid w:val="001252A3"/>
    <w:rsid w:val="00130DF2"/>
    <w:rsid w:val="001339D4"/>
    <w:rsid w:val="001372ED"/>
    <w:rsid w:val="00140A3D"/>
    <w:rsid w:val="00142FED"/>
    <w:rsid w:val="00145614"/>
    <w:rsid w:val="0014669B"/>
    <w:rsid w:val="001520FB"/>
    <w:rsid w:val="00155031"/>
    <w:rsid w:val="00157244"/>
    <w:rsid w:val="00162127"/>
    <w:rsid w:val="00166339"/>
    <w:rsid w:val="00177674"/>
    <w:rsid w:val="0018342D"/>
    <w:rsid w:val="001842C3"/>
    <w:rsid w:val="00185FDB"/>
    <w:rsid w:val="00192796"/>
    <w:rsid w:val="001949A7"/>
    <w:rsid w:val="00194BF8"/>
    <w:rsid w:val="001A0E7B"/>
    <w:rsid w:val="001A0FD5"/>
    <w:rsid w:val="001A1F21"/>
    <w:rsid w:val="001A4310"/>
    <w:rsid w:val="001B04DD"/>
    <w:rsid w:val="001B2465"/>
    <w:rsid w:val="001B2C01"/>
    <w:rsid w:val="001B3C6B"/>
    <w:rsid w:val="001B5CD3"/>
    <w:rsid w:val="001C021E"/>
    <w:rsid w:val="001C0A2B"/>
    <w:rsid w:val="001C1F44"/>
    <w:rsid w:val="001C3E58"/>
    <w:rsid w:val="001C3F07"/>
    <w:rsid w:val="001C5BAF"/>
    <w:rsid w:val="001C5D82"/>
    <w:rsid w:val="001C6F69"/>
    <w:rsid w:val="001D4B38"/>
    <w:rsid w:val="001D4D2D"/>
    <w:rsid w:val="001D5B35"/>
    <w:rsid w:val="001E14F9"/>
    <w:rsid w:val="001E43B4"/>
    <w:rsid w:val="001E4732"/>
    <w:rsid w:val="001E7FEE"/>
    <w:rsid w:val="001F0DEA"/>
    <w:rsid w:val="002018FA"/>
    <w:rsid w:val="002025B9"/>
    <w:rsid w:val="002075F9"/>
    <w:rsid w:val="002114C4"/>
    <w:rsid w:val="002142A1"/>
    <w:rsid w:val="002152BB"/>
    <w:rsid w:val="00220842"/>
    <w:rsid w:val="002247EF"/>
    <w:rsid w:val="0022548B"/>
    <w:rsid w:val="00227CF5"/>
    <w:rsid w:val="00230B77"/>
    <w:rsid w:val="00240F3E"/>
    <w:rsid w:val="0024265C"/>
    <w:rsid w:val="00247D28"/>
    <w:rsid w:val="0025018B"/>
    <w:rsid w:val="0025227F"/>
    <w:rsid w:val="00252C25"/>
    <w:rsid w:val="00253031"/>
    <w:rsid w:val="00253B46"/>
    <w:rsid w:val="00256E99"/>
    <w:rsid w:val="0026315F"/>
    <w:rsid w:val="00270FF6"/>
    <w:rsid w:val="002832B8"/>
    <w:rsid w:val="00286AD4"/>
    <w:rsid w:val="0029148F"/>
    <w:rsid w:val="0029312D"/>
    <w:rsid w:val="00294C5E"/>
    <w:rsid w:val="00297D73"/>
    <w:rsid w:val="00297E22"/>
    <w:rsid w:val="002A1EB9"/>
    <w:rsid w:val="002A54A5"/>
    <w:rsid w:val="002A7944"/>
    <w:rsid w:val="002B25B4"/>
    <w:rsid w:val="002B2A5A"/>
    <w:rsid w:val="002B688C"/>
    <w:rsid w:val="002B7976"/>
    <w:rsid w:val="002D1B7B"/>
    <w:rsid w:val="002D62EB"/>
    <w:rsid w:val="002E28F4"/>
    <w:rsid w:val="002E671A"/>
    <w:rsid w:val="002E6897"/>
    <w:rsid w:val="002E6D6E"/>
    <w:rsid w:val="002F6079"/>
    <w:rsid w:val="00310432"/>
    <w:rsid w:val="00310AE0"/>
    <w:rsid w:val="00314066"/>
    <w:rsid w:val="00315C98"/>
    <w:rsid w:val="003171B9"/>
    <w:rsid w:val="003173E7"/>
    <w:rsid w:val="00321B84"/>
    <w:rsid w:val="00326317"/>
    <w:rsid w:val="0033187D"/>
    <w:rsid w:val="003324D5"/>
    <w:rsid w:val="00333343"/>
    <w:rsid w:val="00343A43"/>
    <w:rsid w:val="003471BC"/>
    <w:rsid w:val="00347C57"/>
    <w:rsid w:val="00352A2A"/>
    <w:rsid w:val="00353256"/>
    <w:rsid w:val="003634E7"/>
    <w:rsid w:val="00366916"/>
    <w:rsid w:val="00367FC0"/>
    <w:rsid w:val="00370805"/>
    <w:rsid w:val="00371644"/>
    <w:rsid w:val="0037200D"/>
    <w:rsid w:val="00372D27"/>
    <w:rsid w:val="003741CA"/>
    <w:rsid w:val="0037606C"/>
    <w:rsid w:val="003807DA"/>
    <w:rsid w:val="00387500"/>
    <w:rsid w:val="0039314A"/>
    <w:rsid w:val="00393423"/>
    <w:rsid w:val="003A60A9"/>
    <w:rsid w:val="003A7AF7"/>
    <w:rsid w:val="003B17EA"/>
    <w:rsid w:val="003B7EFD"/>
    <w:rsid w:val="003C2B10"/>
    <w:rsid w:val="003C4449"/>
    <w:rsid w:val="003D46AD"/>
    <w:rsid w:val="003D79DA"/>
    <w:rsid w:val="003E37E7"/>
    <w:rsid w:val="003E4062"/>
    <w:rsid w:val="003E6F2B"/>
    <w:rsid w:val="003F524A"/>
    <w:rsid w:val="003F5360"/>
    <w:rsid w:val="00400B8B"/>
    <w:rsid w:val="004019ED"/>
    <w:rsid w:val="004027FE"/>
    <w:rsid w:val="00414BAB"/>
    <w:rsid w:val="00414D1A"/>
    <w:rsid w:val="00423EC8"/>
    <w:rsid w:val="00426BF6"/>
    <w:rsid w:val="0042771E"/>
    <w:rsid w:val="0043140E"/>
    <w:rsid w:val="00431D5F"/>
    <w:rsid w:val="004332CC"/>
    <w:rsid w:val="00433C0C"/>
    <w:rsid w:val="00434494"/>
    <w:rsid w:val="004462E2"/>
    <w:rsid w:val="0045323A"/>
    <w:rsid w:val="004537E1"/>
    <w:rsid w:val="0045537D"/>
    <w:rsid w:val="00456ECF"/>
    <w:rsid w:val="00460DC4"/>
    <w:rsid w:val="004640AB"/>
    <w:rsid w:val="00465B40"/>
    <w:rsid w:val="00474385"/>
    <w:rsid w:val="004811A3"/>
    <w:rsid w:val="0048343E"/>
    <w:rsid w:val="00484729"/>
    <w:rsid w:val="004975A7"/>
    <w:rsid w:val="004A627B"/>
    <w:rsid w:val="004B41D7"/>
    <w:rsid w:val="004D5BD6"/>
    <w:rsid w:val="004E177E"/>
    <w:rsid w:val="004E467A"/>
    <w:rsid w:val="004F0D93"/>
    <w:rsid w:val="00500525"/>
    <w:rsid w:val="00501CA9"/>
    <w:rsid w:val="00512FCE"/>
    <w:rsid w:val="00513381"/>
    <w:rsid w:val="00516269"/>
    <w:rsid w:val="005171F9"/>
    <w:rsid w:val="0051CFFE"/>
    <w:rsid w:val="0052006E"/>
    <w:rsid w:val="00523E6D"/>
    <w:rsid w:val="00527590"/>
    <w:rsid w:val="0053081E"/>
    <w:rsid w:val="00540DF5"/>
    <w:rsid w:val="00541C19"/>
    <w:rsid w:val="00543599"/>
    <w:rsid w:val="00543DA6"/>
    <w:rsid w:val="00547AB0"/>
    <w:rsid w:val="0055331E"/>
    <w:rsid w:val="00561888"/>
    <w:rsid w:val="005630D0"/>
    <w:rsid w:val="00565003"/>
    <w:rsid w:val="00574E2C"/>
    <w:rsid w:val="005831C3"/>
    <w:rsid w:val="0058386D"/>
    <w:rsid w:val="0059221E"/>
    <w:rsid w:val="00597902"/>
    <w:rsid w:val="005A0C0E"/>
    <w:rsid w:val="005A327B"/>
    <w:rsid w:val="005B1327"/>
    <w:rsid w:val="005B7447"/>
    <w:rsid w:val="005C0198"/>
    <w:rsid w:val="005C031D"/>
    <w:rsid w:val="005C0854"/>
    <w:rsid w:val="005C3EC2"/>
    <w:rsid w:val="005D412B"/>
    <w:rsid w:val="005D4CFC"/>
    <w:rsid w:val="005E33C2"/>
    <w:rsid w:val="005E50A8"/>
    <w:rsid w:val="005F6A8E"/>
    <w:rsid w:val="00602032"/>
    <w:rsid w:val="006040F6"/>
    <w:rsid w:val="00607FC8"/>
    <w:rsid w:val="0062183A"/>
    <w:rsid w:val="00626DC0"/>
    <w:rsid w:val="00633F64"/>
    <w:rsid w:val="00637E66"/>
    <w:rsid w:val="00647F18"/>
    <w:rsid w:val="00652A85"/>
    <w:rsid w:val="00656B2C"/>
    <w:rsid w:val="00661B02"/>
    <w:rsid w:val="0066281D"/>
    <w:rsid w:val="00664E1D"/>
    <w:rsid w:val="0066522E"/>
    <w:rsid w:val="0066662E"/>
    <w:rsid w:val="00666D91"/>
    <w:rsid w:val="00670149"/>
    <w:rsid w:val="0067213A"/>
    <w:rsid w:val="00673E23"/>
    <w:rsid w:val="00674F14"/>
    <w:rsid w:val="00677FCE"/>
    <w:rsid w:val="00680596"/>
    <w:rsid w:val="00680A80"/>
    <w:rsid w:val="006863FE"/>
    <w:rsid w:val="006A1390"/>
    <w:rsid w:val="006A2369"/>
    <w:rsid w:val="006A2DCF"/>
    <w:rsid w:val="006A3854"/>
    <w:rsid w:val="006A57B7"/>
    <w:rsid w:val="006A5A55"/>
    <w:rsid w:val="006A7602"/>
    <w:rsid w:val="006B2031"/>
    <w:rsid w:val="006B4D35"/>
    <w:rsid w:val="006B590D"/>
    <w:rsid w:val="006C1F57"/>
    <w:rsid w:val="006C28F1"/>
    <w:rsid w:val="006C4307"/>
    <w:rsid w:val="006C4C37"/>
    <w:rsid w:val="006D02FB"/>
    <w:rsid w:val="006D35A5"/>
    <w:rsid w:val="006D3957"/>
    <w:rsid w:val="006D6640"/>
    <w:rsid w:val="006E3669"/>
    <w:rsid w:val="006F091E"/>
    <w:rsid w:val="006F32A6"/>
    <w:rsid w:val="00700435"/>
    <w:rsid w:val="007017C4"/>
    <w:rsid w:val="0070660F"/>
    <w:rsid w:val="00707764"/>
    <w:rsid w:val="00710E8E"/>
    <w:rsid w:val="00713448"/>
    <w:rsid w:val="007144DF"/>
    <w:rsid w:val="0071769B"/>
    <w:rsid w:val="0072433A"/>
    <w:rsid w:val="00725835"/>
    <w:rsid w:val="00726FEC"/>
    <w:rsid w:val="0073308F"/>
    <w:rsid w:val="00735455"/>
    <w:rsid w:val="00745F77"/>
    <w:rsid w:val="00755D3E"/>
    <w:rsid w:val="007621AC"/>
    <w:rsid w:val="00765BAA"/>
    <w:rsid w:val="00770329"/>
    <w:rsid w:val="00774334"/>
    <w:rsid w:val="00774447"/>
    <w:rsid w:val="007744E5"/>
    <w:rsid w:val="007745E7"/>
    <w:rsid w:val="007753B0"/>
    <w:rsid w:val="007764FE"/>
    <w:rsid w:val="00785A36"/>
    <w:rsid w:val="00787051"/>
    <w:rsid w:val="0079163C"/>
    <w:rsid w:val="00793450"/>
    <w:rsid w:val="0079475F"/>
    <w:rsid w:val="00795A39"/>
    <w:rsid w:val="007A0DE9"/>
    <w:rsid w:val="007A4F7E"/>
    <w:rsid w:val="007B24B3"/>
    <w:rsid w:val="007B3041"/>
    <w:rsid w:val="007B42F6"/>
    <w:rsid w:val="007B59FE"/>
    <w:rsid w:val="007C01B1"/>
    <w:rsid w:val="007C1072"/>
    <w:rsid w:val="007C1DBD"/>
    <w:rsid w:val="007C4FE3"/>
    <w:rsid w:val="007D2119"/>
    <w:rsid w:val="007D3F2E"/>
    <w:rsid w:val="007D45EC"/>
    <w:rsid w:val="007D5839"/>
    <w:rsid w:val="007E319E"/>
    <w:rsid w:val="007E4E62"/>
    <w:rsid w:val="007F1EE0"/>
    <w:rsid w:val="007F2327"/>
    <w:rsid w:val="007F3503"/>
    <w:rsid w:val="007F61DF"/>
    <w:rsid w:val="007F7A4C"/>
    <w:rsid w:val="0080491A"/>
    <w:rsid w:val="00810E7B"/>
    <w:rsid w:val="008127E2"/>
    <w:rsid w:val="00812B8B"/>
    <w:rsid w:val="00813353"/>
    <w:rsid w:val="00814CE0"/>
    <w:rsid w:val="00816A09"/>
    <w:rsid w:val="00817E46"/>
    <w:rsid w:val="00824E7E"/>
    <w:rsid w:val="00825378"/>
    <w:rsid w:val="008262EE"/>
    <w:rsid w:val="008300BF"/>
    <w:rsid w:val="00832515"/>
    <w:rsid w:val="00835027"/>
    <w:rsid w:val="00837484"/>
    <w:rsid w:val="0084510D"/>
    <w:rsid w:val="00846B68"/>
    <w:rsid w:val="00850641"/>
    <w:rsid w:val="0085521C"/>
    <w:rsid w:val="00860A2E"/>
    <w:rsid w:val="00860CB8"/>
    <w:rsid w:val="008701C6"/>
    <w:rsid w:val="00870E40"/>
    <w:rsid w:val="00882467"/>
    <w:rsid w:val="00884597"/>
    <w:rsid w:val="00891450"/>
    <w:rsid w:val="008934ED"/>
    <w:rsid w:val="008960E4"/>
    <w:rsid w:val="00896B3C"/>
    <w:rsid w:val="00897ECB"/>
    <w:rsid w:val="008A0540"/>
    <w:rsid w:val="008A5CDD"/>
    <w:rsid w:val="008B1571"/>
    <w:rsid w:val="008C0460"/>
    <w:rsid w:val="008C0B5D"/>
    <w:rsid w:val="008C5129"/>
    <w:rsid w:val="008C7DDC"/>
    <w:rsid w:val="008D059C"/>
    <w:rsid w:val="008D1CFA"/>
    <w:rsid w:val="008D59ED"/>
    <w:rsid w:val="008D6AE6"/>
    <w:rsid w:val="008E3289"/>
    <w:rsid w:val="008E346E"/>
    <w:rsid w:val="008F114D"/>
    <w:rsid w:val="008F472A"/>
    <w:rsid w:val="00903703"/>
    <w:rsid w:val="00904FE2"/>
    <w:rsid w:val="00905E8D"/>
    <w:rsid w:val="00910777"/>
    <w:rsid w:val="00910782"/>
    <w:rsid w:val="0091684B"/>
    <w:rsid w:val="009220E3"/>
    <w:rsid w:val="00922ED6"/>
    <w:rsid w:val="00926CA6"/>
    <w:rsid w:val="00934C49"/>
    <w:rsid w:val="009457A7"/>
    <w:rsid w:val="0094748E"/>
    <w:rsid w:val="00951070"/>
    <w:rsid w:val="0095F602"/>
    <w:rsid w:val="009617A0"/>
    <w:rsid w:val="00963984"/>
    <w:rsid w:val="009640CA"/>
    <w:rsid w:val="00971B10"/>
    <w:rsid w:val="00972079"/>
    <w:rsid w:val="00974ECE"/>
    <w:rsid w:val="009806A7"/>
    <w:rsid w:val="00983B8E"/>
    <w:rsid w:val="00990763"/>
    <w:rsid w:val="00990E0D"/>
    <w:rsid w:val="009919A5"/>
    <w:rsid w:val="009933CD"/>
    <w:rsid w:val="009A40CD"/>
    <w:rsid w:val="009A497B"/>
    <w:rsid w:val="009B446F"/>
    <w:rsid w:val="009C1335"/>
    <w:rsid w:val="009C30DE"/>
    <w:rsid w:val="009C318F"/>
    <w:rsid w:val="009C3E60"/>
    <w:rsid w:val="009C3F6F"/>
    <w:rsid w:val="009C79A1"/>
    <w:rsid w:val="009D39A1"/>
    <w:rsid w:val="009E11A3"/>
    <w:rsid w:val="009E39A2"/>
    <w:rsid w:val="009E4BE1"/>
    <w:rsid w:val="009E6984"/>
    <w:rsid w:val="009F2CB9"/>
    <w:rsid w:val="009F62A0"/>
    <w:rsid w:val="009F7000"/>
    <w:rsid w:val="00A02D11"/>
    <w:rsid w:val="00A04577"/>
    <w:rsid w:val="00A11C74"/>
    <w:rsid w:val="00A201B1"/>
    <w:rsid w:val="00A27125"/>
    <w:rsid w:val="00A27CFF"/>
    <w:rsid w:val="00A3379C"/>
    <w:rsid w:val="00A53A6D"/>
    <w:rsid w:val="00A609FD"/>
    <w:rsid w:val="00A75A59"/>
    <w:rsid w:val="00A77378"/>
    <w:rsid w:val="00A81563"/>
    <w:rsid w:val="00A824BE"/>
    <w:rsid w:val="00A85285"/>
    <w:rsid w:val="00A90EC6"/>
    <w:rsid w:val="00A96AB7"/>
    <w:rsid w:val="00AA61B8"/>
    <w:rsid w:val="00AA67C6"/>
    <w:rsid w:val="00AA71BB"/>
    <w:rsid w:val="00AA7E71"/>
    <w:rsid w:val="00AB06F9"/>
    <w:rsid w:val="00AB19CB"/>
    <w:rsid w:val="00AB636F"/>
    <w:rsid w:val="00AC08C5"/>
    <w:rsid w:val="00AC1754"/>
    <w:rsid w:val="00AC1C96"/>
    <w:rsid w:val="00AC350C"/>
    <w:rsid w:val="00AC502A"/>
    <w:rsid w:val="00AC5CEC"/>
    <w:rsid w:val="00AC6C42"/>
    <w:rsid w:val="00AC6DB6"/>
    <w:rsid w:val="00AE5FD4"/>
    <w:rsid w:val="00AF1350"/>
    <w:rsid w:val="00AF2F23"/>
    <w:rsid w:val="00B0221C"/>
    <w:rsid w:val="00B03A57"/>
    <w:rsid w:val="00B04395"/>
    <w:rsid w:val="00B067C0"/>
    <w:rsid w:val="00B160C9"/>
    <w:rsid w:val="00B16F7B"/>
    <w:rsid w:val="00B225F2"/>
    <w:rsid w:val="00B22BA7"/>
    <w:rsid w:val="00B30153"/>
    <w:rsid w:val="00B36494"/>
    <w:rsid w:val="00B366B4"/>
    <w:rsid w:val="00B4223D"/>
    <w:rsid w:val="00B42C64"/>
    <w:rsid w:val="00B42D8F"/>
    <w:rsid w:val="00B432FA"/>
    <w:rsid w:val="00B4516F"/>
    <w:rsid w:val="00B46D67"/>
    <w:rsid w:val="00B509A6"/>
    <w:rsid w:val="00B54765"/>
    <w:rsid w:val="00B73AF2"/>
    <w:rsid w:val="00B747B7"/>
    <w:rsid w:val="00B8143A"/>
    <w:rsid w:val="00B86326"/>
    <w:rsid w:val="00B865E0"/>
    <w:rsid w:val="00B872F0"/>
    <w:rsid w:val="00BB00E9"/>
    <w:rsid w:val="00BB3600"/>
    <w:rsid w:val="00BC43D3"/>
    <w:rsid w:val="00BD3749"/>
    <w:rsid w:val="00BD4D64"/>
    <w:rsid w:val="00BE2C0C"/>
    <w:rsid w:val="00BE4B8E"/>
    <w:rsid w:val="00BE7B4B"/>
    <w:rsid w:val="00BF5EDC"/>
    <w:rsid w:val="00BF6EC2"/>
    <w:rsid w:val="00BF77CC"/>
    <w:rsid w:val="00C015C3"/>
    <w:rsid w:val="00C07FBA"/>
    <w:rsid w:val="00C3496E"/>
    <w:rsid w:val="00C357C3"/>
    <w:rsid w:val="00C40D73"/>
    <w:rsid w:val="00C53AE1"/>
    <w:rsid w:val="00C57220"/>
    <w:rsid w:val="00C644C6"/>
    <w:rsid w:val="00C706AF"/>
    <w:rsid w:val="00C823F8"/>
    <w:rsid w:val="00C8469B"/>
    <w:rsid w:val="00C87524"/>
    <w:rsid w:val="00C94E34"/>
    <w:rsid w:val="00C95A5B"/>
    <w:rsid w:val="00C95DA7"/>
    <w:rsid w:val="00C95F17"/>
    <w:rsid w:val="00C9745A"/>
    <w:rsid w:val="00CA1DCA"/>
    <w:rsid w:val="00CA31C1"/>
    <w:rsid w:val="00CA4A23"/>
    <w:rsid w:val="00CA5945"/>
    <w:rsid w:val="00CA6306"/>
    <w:rsid w:val="00CB324D"/>
    <w:rsid w:val="00CB4F1F"/>
    <w:rsid w:val="00CC0BF6"/>
    <w:rsid w:val="00CC0F29"/>
    <w:rsid w:val="00CC2369"/>
    <w:rsid w:val="00CC369B"/>
    <w:rsid w:val="00CD0151"/>
    <w:rsid w:val="00CD0B44"/>
    <w:rsid w:val="00CD1BE2"/>
    <w:rsid w:val="00CD410E"/>
    <w:rsid w:val="00CD42DA"/>
    <w:rsid w:val="00CD5FF0"/>
    <w:rsid w:val="00CE659B"/>
    <w:rsid w:val="00CF070C"/>
    <w:rsid w:val="00CF2073"/>
    <w:rsid w:val="00CF565C"/>
    <w:rsid w:val="00CF7150"/>
    <w:rsid w:val="00D00C53"/>
    <w:rsid w:val="00D05673"/>
    <w:rsid w:val="00D113C7"/>
    <w:rsid w:val="00D12FF5"/>
    <w:rsid w:val="00D2553F"/>
    <w:rsid w:val="00D3271C"/>
    <w:rsid w:val="00D35554"/>
    <w:rsid w:val="00D36F28"/>
    <w:rsid w:val="00D37603"/>
    <w:rsid w:val="00D42827"/>
    <w:rsid w:val="00D47995"/>
    <w:rsid w:val="00D47AD4"/>
    <w:rsid w:val="00D53528"/>
    <w:rsid w:val="00D57B0F"/>
    <w:rsid w:val="00D6089E"/>
    <w:rsid w:val="00D61CBB"/>
    <w:rsid w:val="00D66AB0"/>
    <w:rsid w:val="00D704A2"/>
    <w:rsid w:val="00D71ED6"/>
    <w:rsid w:val="00D73000"/>
    <w:rsid w:val="00D7689B"/>
    <w:rsid w:val="00D80380"/>
    <w:rsid w:val="00D86172"/>
    <w:rsid w:val="00D86CA3"/>
    <w:rsid w:val="00D91B59"/>
    <w:rsid w:val="00D93CC7"/>
    <w:rsid w:val="00D9578D"/>
    <w:rsid w:val="00D97D37"/>
    <w:rsid w:val="00DA0354"/>
    <w:rsid w:val="00DA1DCF"/>
    <w:rsid w:val="00DA316D"/>
    <w:rsid w:val="00DA3591"/>
    <w:rsid w:val="00DA5E20"/>
    <w:rsid w:val="00DB50C4"/>
    <w:rsid w:val="00DB6229"/>
    <w:rsid w:val="00DB7353"/>
    <w:rsid w:val="00DB7C3C"/>
    <w:rsid w:val="00DC4467"/>
    <w:rsid w:val="00DC4D54"/>
    <w:rsid w:val="00DC5EE4"/>
    <w:rsid w:val="00DD1F1F"/>
    <w:rsid w:val="00DD2611"/>
    <w:rsid w:val="00DD43AF"/>
    <w:rsid w:val="00DE0AD0"/>
    <w:rsid w:val="00DE464B"/>
    <w:rsid w:val="00DE62F8"/>
    <w:rsid w:val="00DE67B5"/>
    <w:rsid w:val="00E01283"/>
    <w:rsid w:val="00E02C2A"/>
    <w:rsid w:val="00E03059"/>
    <w:rsid w:val="00E0439C"/>
    <w:rsid w:val="00E0513D"/>
    <w:rsid w:val="00E128EE"/>
    <w:rsid w:val="00E16789"/>
    <w:rsid w:val="00E16F60"/>
    <w:rsid w:val="00E20E06"/>
    <w:rsid w:val="00E20E46"/>
    <w:rsid w:val="00E20EFD"/>
    <w:rsid w:val="00E2487C"/>
    <w:rsid w:val="00E33F50"/>
    <w:rsid w:val="00E36B4C"/>
    <w:rsid w:val="00E37F30"/>
    <w:rsid w:val="00E453D3"/>
    <w:rsid w:val="00E50C82"/>
    <w:rsid w:val="00E51989"/>
    <w:rsid w:val="00E53832"/>
    <w:rsid w:val="00E55094"/>
    <w:rsid w:val="00E56C9B"/>
    <w:rsid w:val="00E623ED"/>
    <w:rsid w:val="00E63EC3"/>
    <w:rsid w:val="00E666D9"/>
    <w:rsid w:val="00E66DB3"/>
    <w:rsid w:val="00E7194F"/>
    <w:rsid w:val="00E81C13"/>
    <w:rsid w:val="00E86966"/>
    <w:rsid w:val="00E86ED6"/>
    <w:rsid w:val="00E91C2C"/>
    <w:rsid w:val="00E9236D"/>
    <w:rsid w:val="00E955CF"/>
    <w:rsid w:val="00E955F4"/>
    <w:rsid w:val="00EA0F11"/>
    <w:rsid w:val="00EA2060"/>
    <w:rsid w:val="00EA3185"/>
    <w:rsid w:val="00EA3D67"/>
    <w:rsid w:val="00EA4BE2"/>
    <w:rsid w:val="00EA59A4"/>
    <w:rsid w:val="00EB1172"/>
    <w:rsid w:val="00EC07DA"/>
    <w:rsid w:val="00EC51AD"/>
    <w:rsid w:val="00EC5217"/>
    <w:rsid w:val="00EC6BA6"/>
    <w:rsid w:val="00EC7D39"/>
    <w:rsid w:val="00EC7E31"/>
    <w:rsid w:val="00ED1466"/>
    <w:rsid w:val="00ED5A01"/>
    <w:rsid w:val="00EE003A"/>
    <w:rsid w:val="00EE03E9"/>
    <w:rsid w:val="00EE2003"/>
    <w:rsid w:val="00EE5688"/>
    <w:rsid w:val="00EF24F1"/>
    <w:rsid w:val="00EF2823"/>
    <w:rsid w:val="00EF4907"/>
    <w:rsid w:val="00EF5308"/>
    <w:rsid w:val="00F050FC"/>
    <w:rsid w:val="00F06C4E"/>
    <w:rsid w:val="00F1030D"/>
    <w:rsid w:val="00F158E2"/>
    <w:rsid w:val="00F16BD0"/>
    <w:rsid w:val="00F22702"/>
    <w:rsid w:val="00F26EC7"/>
    <w:rsid w:val="00F26FE8"/>
    <w:rsid w:val="00F2793C"/>
    <w:rsid w:val="00F27F47"/>
    <w:rsid w:val="00F30015"/>
    <w:rsid w:val="00F31AAF"/>
    <w:rsid w:val="00F32E95"/>
    <w:rsid w:val="00F33F18"/>
    <w:rsid w:val="00F34DEA"/>
    <w:rsid w:val="00F3706D"/>
    <w:rsid w:val="00F44F55"/>
    <w:rsid w:val="00F46DB9"/>
    <w:rsid w:val="00F608F8"/>
    <w:rsid w:val="00F6330E"/>
    <w:rsid w:val="00F65FEB"/>
    <w:rsid w:val="00F70845"/>
    <w:rsid w:val="00F74493"/>
    <w:rsid w:val="00F75CD7"/>
    <w:rsid w:val="00F77C3A"/>
    <w:rsid w:val="00F86883"/>
    <w:rsid w:val="00F93C0B"/>
    <w:rsid w:val="00F97AA2"/>
    <w:rsid w:val="00FA0F53"/>
    <w:rsid w:val="00FA1532"/>
    <w:rsid w:val="00FB0BD6"/>
    <w:rsid w:val="00FB67D9"/>
    <w:rsid w:val="00FB776A"/>
    <w:rsid w:val="00FC0DD2"/>
    <w:rsid w:val="00FC5C3C"/>
    <w:rsid w:val="00FC6937"/>
    <w:rsid w:val="00FD275E"/>
    <w:rsid w:val="00FD79EC"/>
    <w:rsid w:val="00FE2118"/>
    <w:rsid w:val="00FE30BE"/>
    <w:rsid w:val="00FF1FC1"/>
    <w:rsid w:val="00FF5A39"/>
    <w:rsid w:val="0139E050"/>
    <w:rsid w:val="01809FBD"/>
    <w:rsid w:val="0186265B"/>
    <w:rsid w:val="019317A5"/>
    <w:rsid w:val="01E31623"/>
    <w:rsid w:val="01F94CDD"/>
    <w:rsid w:val="02B62201"/>
    <w:rsid w:val="02B77811"/>
    <w:rsid w:val="02C5A325"/>
    <w:rsid w:val="02F3061E"/>
    <w:rsid w:val="032D8305"/>
    <w:rsid w:val="03C80C52"/>
    <w:rsid w:val="03CB8037"/>
    <w:rsid w:val="04015D6F"/>
    <w:rsid w:val="04040597"/>
    <w:rsid w:val="04741F7B"/>
    <w:rsid w:val="04C0EB3C"/>
    <w:rsid w:val="055748CC"/>
    <w:rsid w:val="05608522"/>
    <w:rsid w:val="057AC1AA"/>
    <w:rsid w:val="05C51334"/>
    <w:rsid w:val="05D34886"/>
    <w:rsid w:val="05DE9C36"/>
    <w:rsid w:val="0615320F"/>
    <w:rsid w:val="062A9657"/>
    <w:rsid w:val="06431F16"/>
    <w:rsid w:val="066D4906"/>
    <w:rsid w:val="067FEA45"/>
    <w:rsid w:val="06C2F7E0"/>
    <w:rsid w:val="074F8086"/>
    <w:rsid w:val="077842D9"/>
    <w:rsid w:val="07848F36"/>
    <w:rsid w:val="07D76D1B"/>
    <w:rsid w:val="07FB163B"/>
    <w:rsid w:val="0877CA86"/>
    <w:rsid w:val="08848387"/>
    <w:rsid w:val="08A6AEF4"/>
    <w:rsid w:val="08CF7E72"/>
    <w:rsid w:val="08ECDFAF"/>
    <w:rsid w:val="0962C8A3"/>
    <w:rsid w:val="0AB4E24D"/>
    <w:rsid w:val="0B3A1B51"/>
    <w:rsid w:val="0B4BF454"/>
    <w:rsid w:val="0BD733BF"/>
    <w:rsid w:val="0CA29250"/>
    <w:rsid w:val="0CF420F2"/>
    <w:rsid w:val="0D09DB66"/>
    <w:rsid w:val="0D4B283A"/>
    <w:rsid w:val="0D4E2175"/>
    <w:rsid w:val="0E3E6CEE"/>
    <w:rsid w:val="0E551DAC"/>
    <w:rsid w:val="0E9647CE"/>
    <w:rsid w:val="0ED5A262"/>
    <w:rsid w:val="0EEBA032"/>
    <w:rsid w:val="0F496B0E"/>
    <w:rsid w:val="0F5A33C1"/>
    <w:rsid w:val="0F846252"/>
    <w:rsid w:val="100BB312"/>
    <w:rsid w:val="104524BB"/>
    <w:rsid w:val="118AF9C5"/>
    <w:rsid w:val="1199E0C9"/>
    <w:rsid w:val="123146D9"/>
    <w:rsid w:val="124C4D83"/>
    <w:rsid w:val="126084FE"/>
    <w:rsid w:val="127C31B4"/>
    <w:rsid w:val="13019E20"/>
    <w:rsid w:val="1359AD82"/>
    <w:rsid w:val="135EFF53"/>
    <w:rsid w:val="13717A49"/>
    <w:rsid w:val="1375C08E"/>
    <w:rsid w:val="13C6C64C"/>
    <w:rsid w:val="13EADC19"/>
    <w:rsid w:val="14EBAE7D"/>
    <w:rsid w:val="14FC8AC9"/>
    <w:rsid w:val="15152F3D"/>
    <w:rsid w:val="1539952E"/>
    <w:rsid w:val="154F4122"/>
    <w:rsid w:val="1559CB00"/>
    <w:rsid w:val="1581A370"/>
    <w:rsid w:val="15824AF3"/>
    <w:rsid w:val="161E8110"/>
    <w:rsid w:val="16890D2B"/>
    <w:rsid w:val="169A1E93"/>
    <w:rsid w:val="16F7B10C"/>
    <w:rsid w:val="17A0819A"/>
    <w:rsid w:val="18178C14"/>
    <w:rsid w:val="18852627"/>
    <w:rsid w:val="18A5D8FB"/>
    <w:rsid w:val="18AD705B"/>
    <w:rsid w:val="18D72624"/>
    <w:rsid w:val="18F3C554"/>
    <w:rsid w:val="1907451D"/>
    <w:rsid w:val="19244C6B"/>
    <w:rsid w:val="192BAE3C"/>
    <w:rsid w:val="1A17FC94"/>
    <w:rsid w:val="1A1D132F"/>
    <w:rsid w:val="1A9B1B70"/>
    <w:rsid w:val="1A9C1BE7"/>
    <w:rsid w:val="1B1B6EFA"/>
    <w:rsid w:val="1B540858"/>
    <w:rsid w:val="1B59C2D0"/>
    <w:rsid w:val="1BAA80AE"/>
    <w:rsid w:val="1BF584CD"/>
    <w:rsid w:val="1C503445"/>
    <w:rsid w:val="1C84F0DB"/>
    <w:rsid w:val="1D4D42CF"/>
    <w:rsid w:val="1D55B3C7"/>
    <w:rsid w:val="1D5BDF5E"/>
    <w:rsid w:val="1DA1B334"/>
    <w:rsid w:val="1DD7A6F8"/>
    <w:rsid w:val="1DFCE0E8"/>
    <w:rsid w:val="1EAFB1C9"/>
    <w:rsid w:val="1ED2C06B"/>
    <w:rsid w:val="1F0601C3"/>
    <w:rsid w:val="1F95D1A1"/>
    <w:rsid w:val="1FD90BA7"/>
    <w:rsid w:val="202692FC"/>
    <w:rsid w:val="20622D42"/>
    <w:rsid w:val="20AD7AB0"/>
    <w:rsid w:val="2107C0E3"/>
    <w:rsid w:val="211646D1"/>
    <w:rsid w:val="2132572F"/>
    <w:rsid w:val="21499AE6"/>
    <w:rsid w:val="214FBDB9"/>
    <w:rsid w:val="216136EA"/>
    <w:rsid w:val="219F7E71"/>
    <w:rsid w:val="21C19DF7"/>
    <w:rsid w:val="22186649"/>
    <w:rsid w:val="22691EDF"/>
    <w:rsid w:val="2288F2E9"/>
    <w:rsid w:val="22EDDADB"/>
    <w:rsid w:val="23179082"/>
    <w:rsid w:val="23196209"/>
    <w:rsid w:val="231BF597"/>
    <w:rsid w:val="2333DE69"/>
    <w:rsid w:val="2346FF72"/>
    <w:rsid w:val="23A413CC"/>
    <w:rsid w:val="23A9D9CD"/>
    <w:rsid w:val="23D53437"/>
    <w:rsid w:val="241F1DB5"/>
    <w:rsid w:val="2427875C"/>
    <w:rsid w:val="244843DB"/>
    <w:rsid w:val="24B208F8"/>
    <w:rsid w:val="24C68837"/>
    <w:rsid w:val="24E4562C"/>
    <w:rsid w:val="25326E6C"/>
    <w:rsid w:val="2532B72A"/>
    <w:rsid w:val="253EF9C6"/>
    <w:rsid w:val="254CD1C0"/>
    <w:rsid w:val="2556D545"/>
    <w:rsid w:val="2558BA7F"/>
    <w:rsid w:val="25680B13"/>
    <w:rsid w:val="25B0B66E"/>
    <w:rsid w:val="25BDCEF0"/>
    <w:rsid w:val="25D05BE5"/>
    <w:rsid w:val="26503020"/>
    <w:rsid w:val="269AEF69"/>
    <w:rsid w:val="26BF867C"/>
    <w:rsid w:val="2836C741"/>
    <w:rsid w:val="28411EF5"/>
    <w:rsid w:val="2899D9B9"/>
    <w:rsid w:val="28CCC680"/>
    <w:rsid w:val="29113D95"/>
    <w:rsid w:val="29395C19"/>
    <w:rsid w:val="29800E17"/>
    <w:rsid w:val="29ADDFCE"/>
    <w:rsid w:val="2A1BE94C"/>
    <w:rsid w:val="2A242EFE"/>
    <w:rsid w:val="2A4A9C73"/>
    <w:rsid w:val="2A7C98DA"/>
    <w:rsid w:val="2AAA6EF4"/>
    <w:rsid w:val="2AAA9AE0"/>
    <w:rsid w:val="2ACDA1F9"/>
    <w:rsid w:val="2AEC1FCB"/>
    <w:rsid w:val="2B10C753"/>
    <w:rsid w:val="2B3FA929"/>
    <w:rsid w:val="2B4352CC"/>
    <w:rsid w:val="2BC2CE98"/>
    <w:rsid w:val="2BC47B9D"/>
    <w:rsid w:val="2BEB25A7"/>
    <w:rsid w:val="2BF78B43"/>
    <w:rsid w:val="2C0BE811"/>
    <w:rsid w:val="2C2AA7BF"/>
    <w:rsid w:val="2C346DA1"/>
    <w:rsid w:val="2C4E14E5"/>
    <w:rsid w:val="2C9A1BBC"/>
    <w:rsid w:val="2CB2C5DB"/>
    <w:rsid w:val="2CE6C4A8"/>
    <w:rsid w:val="2D2990CD"/>
    <w:rsid w:val="2D35B538"/>
    <w:rsid w:val="2D37E107"/>
    <w:rsid w:val="2D54BA11"/>
    <w:rsid w:val="2D72AA48"/>
    <w:rsid w:val="2D787621"/>
    <w:rsid w:val="2DAC5481"/>
    <w:rsid w:val="2DAE9AFA"/>
    <w:rsid w:val="2E6342A5"/>
    <w:rsid w:val="2E74472B"/>
    <w:rsid w:val="2E82BCB0"/>
    <w:rsid w:val="2EDA3B08"/>
    <w:rsid w:val="2F06BBC7"/>
    <w:rsid w:val="2F7128B2"/>
    <w:rsid w:val="2FAEBEF7"/>
    <w:rsid w:val="2FF7DBD6"/>
    <w:rsid w:val="300AA3CA"/>
    <w:rsid w:val="30A0C568"/>
    <w:rsid w:val="30AA49CA"/>
    <w:rsid w:val="31225B37"/>
    <w:rsid w:val="3131A9A0"/>
    <w:rsid w:val="31C6BE6A"/>
    <w:rsid w:val="31F25E84"/>
    <w:rsid w:val="330D1997"/>
    <w:rsid w:val="3338ACF2"/>
    <w:rsid w:val="33ABB1A8"/>
    <w:rsid w:val="33AC08A1"/>
    <w:rsid w:val="33B7E617"/>
    <w:rsid w:val="342D02F5"/>
    <w:rsid w:val="34D5149F"/>
    <w:rsid w:val="356B2CF1"/>
    <w:rsid w:val="356E9C7F"/>
    <w:rsid w:val="3579BB53"/>
    <w:rsid w:val="362A12D1"/>
    <w:rsid w:val="36CC432E"/>
    <w:rsid w:val="36D4CBCD"/>
    <w:rsid w:val="36DB3FD5"/>
    <w:rsid w:val="3747CD10"/>
    <w:rsid w:val="3763C837"/>
    <w:rsid w:val="37D739AE"/>
    <w:rsid w:val="37DAE5E0"/>
    <w:rsid w:val="38926126"/>
    <w:rsid w:val="38F6FF81"/>
    <w:rsid w:val="38FE7660"/>
    <w:rsid w:val="39011C66"/>
    <w:rsid w:val="398A76E0"/>
    <w:rsid w:val="39937C42"/>
    <w:rsid w:val="39A877DD"/>
    <w:rsid w:val="39AF7DD2"/>
    <w:rsid w:val="3A02BDA4"/>
    <w:rsid w:val="3AB8F293"/>
    <w:rsid w:val="3AB945AD"/>
    <w:rsid w:val="3AE4C2D4"/>
    <w:rsid w:val="3B2BDC51"/>
    <w:rsid w:val="3B3864A7"/>
    <w:rsid w:val="3B5F1C57"/>
    <w:rsid w:val="3B6D351E"/>
    <w:rsid w:val="3BD5C61D"/>
    <w:rsid w:val="3CB5250C"/>
    <w:rsid w:val="3CF8FB02"/>
    <w:rsid w:val="3D287808"/>
    <w:rsid w:val="3DE2D4A6"/>
    <w:rsid w:val="3E8D0EE4"/>
    <w:rsid w:val="3EC5B5B4"/>
    <w:rsid w:val="3F3A1A4A"/>
    <w:rsid w:val="3FDF0DAF"/>
    <w:rsid w:val="3FE4E5E9"/>
    <w:rsid w:val="400FFD01"/>
    <w:rsid w:val="401941AE"/>
    <w:rsid w:val="4040D447"/>
    <w:rsid w:val="406880DD"/>
    <w:rsid w:val="40970A32"/>
    <w:rsid w:val="40A08868"/>
    <w:rsid w:val="4123D05D"/>
    <w:rsid w:val="413E7E61"/>
    <w:rsid w:val="4191164E"/>
    <w:rsid w:val="41E0FB01"/>
    <w:rsid w:val="422A86E4"/>
    <w:rsid w:val="425A2EDA"/>
    <w:rsid w:val="4308EA45"/>
    <w:rsid w:val="43990EA8"/>
    <w:rsid w:val="43AB0C49"/>
    <w:rsid w:val="43BF6B2A"/>
    <w:rsid w:val="43E0935A"/>
    <w:rsid w:val="440479DC"/>
    <w:rsid w:val="440DC541"/>
    <w:rsid w:val="44324935"/>
    <w:rsid w:val="444FB862"/>
    <w:rsid w:val="44630570"/>
    <w:rsid w:val="44751A83"/>
    <w:rsid w:val="45050E18"/>
    <w:rsid w:val="450C4ED6"/>
    <w:rsid w:val="4543C814"/>
    <w:rsid w:val="45D046D1"/>
    <w:rsid w:val="45D68AAF"/>
    <w:rsid w:val="460FA039"/>
    <w:rsid w:val="461845F1"/>
    <w:rsid w:val="46190344"/>
    <w:rsid w:val="46759D34"/>
    <w:rsid w:val="4683B5B0"/>
    <w:rsid w:val="46C5CA09"/>
    <w:rsid w:val="46CEAC88"/>
    <w:rsid w:val="46D405F6"/>
    <w:rsid w:val="470A2DCC"/>
    <w:rsid w:val="47231754"/>
    <w:rsid w:val="474561AA"/>
    <w:rsid w:val="475A0E59"/>
    <w:rsid w:val="475F95BA"/>
    <w:rsid w:val="4913CBC0"/>
    <w:rsid w:val="496683BB"/>
    <w:rsid w:val="497CD4EB"/>
    <w:rsid w:val="49FF3175"/>
    <w:rsid w:val="4A7CE887"/>
    <w:rsid w:val="4AD64866"/>
    <w:rsid w:val="4B129191"/>
    <w:rsid w:val="4BAEE143"/>
    <w:rsid w:val="4C64EE8E"/>
    <w:rsid w:val="4C8BD77B"/>
    <w:rsid w:val="4CCB5048"/>
    <w:rsid w:val="4D51CE93"/>
    <w:rsid w:val="4D572CDE"/>
    <w:rsid w:val="4D621EE5"/>
    <w:rsid w:val="4D9930E3"/>
    <w:rsid w:val="4DB78944"/>
    <w:rsid w:val="4DCB66EE"/>
    <w:rsid w:val="4DD2F555"/>
    <w:rsid w:val="4DD4C547"/>
    <w:rsid w:val="4E4B8D7C"/>
    <w:rsid w:val="4E81D6D1"/>
    <w:rsid w:val="4EE1B4D7"/>
    <w:rsid w:val="4F10E378"/>
    <w:rsid w:val="4F724C15"/>
    <w:rsid w:val="4F8F426E"/>
    <w:rsid w:val="4F9209DC"/>
    <w:rsid w:val="4FC15C1D"/>
    <w:rsid w:val="4FC5AD81"/>
    <w:rsid w:val="50240D42"/>
    <w:rsid w:val="502BB352"/>
    <w:rsid w:val="506447B4"/>
    <w:rsid w:val="509DB06F"/>
    <w:rsid w:val="50B50CB5"/>
    <w:rsid w:val="50B59223"/>
    <w:rsid w:val="5158C920"/>
    <w:rsid w:val="5188060F"/>
    <w:rsid w:val="51BEF99C"/>
    <w:rsid w:val="52130854"/>
    <w:rsid w:val="52899612"/>
    <w:rsid w:val="535FB26E"/>
    <w:rsid w:val="543E7DB2"/>
    <w:rsid w:val="546F5EB6"/>
    <w:rsid w:val="547A0C7C"/>
    <w:rsid w:val="54A2B876"/>
    <w:rsid w:val="54C648E4"/>
    <w:rsid w:val="5515786B"/>
    <w:rsid w:val="554996C1"/>
    <w:rsid w:val="555C5EB1"/>
    <w:rsid w:val="55FA2371"/>
    <w:rsid w:val="5651886A"/>
    <w:rsid w:val="5681FAF4"/>
    <w:rsid w:val="5683E99C"/>
    <w:rsid w:val="56F34351"/>
    <w:rsid w:val="57125B50"/>
    <w:rsid w:val="5740DF84"/>
    <w:rsid w:val="57445316"/>
    <w:rsid w:val="578515F2"/>
    <w:rsid w:val="57BA5251"/>
    <w:rsid w:val="57D587E6"/>
    <w:rsid w:val="57EF8FCB"/>
    <w:rsid w:val="585CB68E"/>
    <w:rsid w:val="585ED202"/>
    <w:rsid w:val="5906C696"/>
    <w:rsid w:val="593CC5E7"/>
    <w:rsid w:val="59A4C81E"/>
    <w:rsid w:val="5A28FADD"/>
    <w:rsid w:val="5A804A27"/>
    <w:rsid w:val="5AB4FDA5"/>
    <w:rsid w:val="5BADB7B6"/>
    <w:rsid w:val="5C141026"/>
    <w:rsid w:val="5C248FF3"/>
    <w:rsid w:val="5C75F4F8"/>
    <w:rsid w:val="5D4BB731"/>
    <w:rsid w:val="5D703AFF"/>
    <w:rsid w:val="5D800C78"/>
    <w:rsid w:val="5D8915C7"/>
    <w:rsid w:val="5D981207"/>
    <w:rsid w:val="5DCAC1DE"/>
    <w:rsid w:val="5DE86707"/>
    <w:rsid w:val="5E0FCCE6"/>
    <w:rsid w:val="5E1903F0"/>
    <w:rsid w:val="5E30D31E"/>
    <w:rsid w:val="5E6E51CE"/>
    <w:rsid w:val="5E7E912C"/>
    <w:rsid w:val="5ED4A44D"/>
    <w:rsid w:val="5F136C28"/>
    <w:rsid w:val="5F26489A"/>
    <w:rsid w:val="5F48856D"/>
    <w:rsid w:val="5F6B764E"/>
    <w:rsid w:val="5F7FDA55"/>
    <w:rsid w:val="5FF8A5DD"/>
    <w:rsid w:val="5FF8F81F"/>
    <w:rsid w:val="6013F7EF"/>
    <w:rsid w:val="60599181"/>
    <w:rsid w:val="6113F12E"/>
    <w:rsid w:val="616AA263"/>
    <w:rsid w:val="618F48F9"/>
    <w:rsid w:val="61B32638"/>
    <w:rsid w:val="61B9EF3A"/>
    <w:rsid w:val="61D88426"/>
    <w:rsid w:val="62744B45"/>
    <w:rsid w:val="62C65836"/>
    <w:rsid w:val="62DE27EC"/>
    <w:rsid w:val="62E53729"/>
    <w:rsid w:val="631499A6"/>
    <w:rsid w:val="634B16B8"/>
    <w:rsid w:val="638C12A4"/>
    <w:rsid w:val="63A5ADBC"/>
    <w:rsid w:val="63E3B0A3"/>
    <w:rsid w:val="63EC9D3F"/>
    <w:rsid w:val="64500E17"/>
    <w:rsid w:val="648F735C"/>
    <w:rsid w:val="64FC9AE6"/>
    <w:rsid w:val="6545BFEF"/>
    <w:rsid w:val="65558D22"/>
    <w:rsid w:val="65A2D6C5"/>
    <w:rsid w:val="669A0947"/>
    <w:rsid w:val="671AF758"/>
    <w:rsid w:val="6747EFEF"/>
    <w:rsid w:val="6775D1FE"/>
    <w:rsid w:val="681444C3"/>
    <w:rsid w:val="684669E0"/>
    <w:rsid w:val="68F06B67"/>
    <w:rsid w:val="693D5700"/>
    <w:rsid w:val="69EE1778"/>
    <w:rsid w:val="69FA9A5E"/>
    <w:rsid w:val="6A19E80F"/>
    <w:rsid w:val="6A237032"/>
    <w:rsid w:val="6B7189CE"/>
    <w:rsid w:val="6BD8DBDC"/>
    <w:rsid w:val="6C2D5B65"/>
    <w:rsid w:val="6C574FCE"/>
    <w:rsid w:val="6C883CD2"/>
    <w:rsid w:val="6CB79424"/>
    <w:rsid w:val="6CC921FE"/>
    <w:rsid w:val="6CF33278"/>
    <w:rsid w:val="6D5B81A8"/>
    <w:rsid w:val="6DBB2743"/>
    <w:rsid w:val="6DCA03E0"/>
    <w:rsid w:val="6E1944CC"/>
    <w:rsid w:val="6E19B941"/>
    <w:rsid w:val="6E52DA8C"/>
    <w:rsid w:val="6E60A2BA"/>
    <w:rsid w:val="6E63E41F"/>
    <w:rsid w:val="6E9785FC"/>
    <w:rsid w:val="6EC349F6"/>
    <w:rsid w:val="6EE89591"/>
    <w:rsid w:val="6EF15A71"/>
    <w:rsid w:val="6F5372E7"/>
    <w:rsid w:val="6F9D6B88"/>
    <w:rsid w:val="700DBC76"/>
    <w:rsid w:val="706994BE"/>
    <w:rsid w:val="707B8B19"/>
    <w:rsid w:val="70EB28F0"/>
    <w:rsid w:val="711710EE"/>
    <w:rsid w:val="7147BD60"/>
    <w:rsid w:val="71B00A92"/>
    <w:rsid w:val="71E25B67"/>
    <w:rsid w:val="725E0B63"/>
    <w:rsid w:val="726F58CE"/>
    <w:rsid w:val="735F9233"/>
    <w:rsid w:val="73A04FB6"/>
    <w:rsid w:val="73CF2F0A"/>
    <w:rsid w:val="744F062A"/>
    <w:rsid w:val="7470A40C"/>
    <w:rsid w:val="74890923"/>
    <w:rsid w:val="748A115A"/>
    <w:rsid w:val="74A89030"/>
    <w:rsid w:val="74CF8B7A"/>
    <w:rsid w:val="74EBAD2B"/>
    <w:rsid w:val="75227330"/>
    <w:rsid w:val="754BE683"/>
    <w:rsid w:val="75BBE405"/>
    <w:rsid w:val="75C91B41"/>
    <w:rsid w:val="7613176A"/>
    <w:rsid w:val="7634D08B"/>
    <w:rsid w:val="774440B1"/>
    <w:rsid w:val="786776F0"/>
    <w:rsid w:val="789B2D2F"/>
    <w:rsid w:val="78AEE95D"/>
    <w:rsid w:val="78C0CC05"/>
    <w:rsid w:val="78C8779A"/>
    <w:rsid w:val="78D27A6E"/>
    <w:rsid w:val="7906F794"/>
    <w:rsid w:val="79476AEF"/>
    <w:rsid w:val="79649A8E"/>
    <w:rsid w:val="79BEA67A"/>
    <w:rsid w:val="79C9FA6E"/>
    <w:rsid w:val="7A3873D2"/>
    <w:rsid w:val="7A6AF582"/>
    <w:rsid w:val="7A92AFBC"/>
    <w:rsid w:val="7B0E10B1"/>
    <w:rsid w:val="7B0F9A90"/>
    <w:rsid w:val="7B27E2DC"/>
    <w:rsid w:val="7B605CE9"/>
    <w:rsid w:val="7BBF066F"/>
    <w:rsid w:val="7BF0F6AE"/>
    <w:rsid w:val="7C64C7DB"/>
    <w:rsid w:val="7CBD1235"/>
    <w:rsid w:val="7CC2D38F"/>
    <w:rsid w:val="7D2EC496"/>
    <w:rsid w:val="7D7167B7"/>
    <w:rsid w:val="7D82D60F"/>
    <w:rsid w:val="7D90E1E5"/>
    <w:rsid w:val="7DCC05B4"/>
    <w:rsid w:val="7E04BB3C"/>
    <w:rsid w:val="7E277EF0"/>
    <w:rsid w:val="7E3B2194"/>
    <w:rsid w:val="7E4BBF40"/>
    <w:rsid w:val="7E610B5E"/>
    <w:rsid w:val="7E8EC2AD"/>
    <w:rsid w:val="7E9D5269"/>
    <w:rsid w:val="7E9F89DD"/>
    <w:rsid w:val="7F11D1B8"/>
    <w:rsid w:val="7F310E50"/>
    <w:rsid w:val="7FF1E5DB"/>
    <w:rsid w:val="7FF59A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C20FAA8"/>
  <w15:chartTrackingRefBased/>
  <w15:docId w15:val="{5516BB19-7CA1-4856-B003-2B786B9C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308F"/>
    <w:pPr>
      <w:spacing w:line="259" w:lineRule="auto"/>
    </w:pPr>
    <w:rPr>
      <w:sz w:val="22"/>
      <w:szCs w:val="22"/>
    </w:rPr>
  </w:style>
  <w:style w:type="paragraph" w:styleId="Heading1">
    <w:name w:val="heading 1"/>
    <w:basedOn w:val="Normal"/>
    <w:next w:val="Normal"/>
    <w:uiPriority w:val="9"/>
    <w:qFormat/>
    <w:rsid w:val="008049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08049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semiHidden/>
    <w:unhideWhenUsed/>
    <w:qFormat/>
    <w:rsid w:val="008049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semiHidden/>
    <w:unhideWhenUsed/>
    <w:qFormat/>
    <w:rsid w:val="008049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uiPriority w:val="9"/>
    <w:semiHidden/>
    <w:unhideWhenUsed/>
    <w:qFormat/>
    <w:rsid w:val="008049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uiPriority w:val="9"/>
    <w:semiHidden/>
    <w:unhideWhenUsed/>
    <w:qFormat/>
    <w:rsid w:val="008049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8049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8049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8049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1">
    <w:name w:val="Title Char1"/>
    <w:basedOn w:val="DefaultParagraphFont"/>
    <w:uiPriority w:val="10"/>
    <w:rsid w:val="00FD275E"/>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FD275E"/>
    <w:rPr>
      <w:rFonts w:eastAsiaTheme="majorEastAsia" w:cstheme="majorBidi"/>
      <w:color w:val="595959" w:themeColor="text1" w:themeTint="A6"/>
      <w:spacing w:val="15"/>
      <w:sz w:val="28"/>
      <w:szCs w:val="28"/>
    </w:rPr>
  </w:style>
  <w:style w:type="character" w:customStyle="1" w:styleId="QuoteChar1">
    <w:name w:val="Quote Char1"/>
    <w:basedOn w:val="DefaultParagraphFont"/>
    <w:uiPriority w:val="29"/>
    <w:rsid w:val="00FD275E"/>
    <w:rPr>
      <w:i/>
      <w:iCs/>
      <w:color w:val="404040" w:themeColor="text1" w:themeTint="BF"/>
      <w:sz w:val="22"/>
      <w:szCs w:val="22"/>
    </w:rPr>
  </w:style>
  <w:style w:type="character" w:customStyle="1" w:styleId="IntenseQuoteChar1">
    <w:name w:val="Intense Quote Char1"/>
    <w:basedOn w:val="DefaultParagraphFont"/>
    <w:uiPriority w:val="30"/>
    <w:rsid w:val="00FD275E"/>
    <w:rPr>
      <w:i/>
      <w:iCs/>
      <w:color w:val="0F4761" w:themeColor="accent1" w:themeShade="BF"/>
      <w:sz w:val="22"/>
      <w:szCs w:val="22"/>
    </w:rPr>
  </w:style>
  <w:style w:type="paragraph" w:styleId="NoSpacing">
    <w:name w:val="No Spacing"/>
    <w:uiPriority w:val="1"/>
    <w:qFormat/>
    <w:rsid w:val="009C318F"/>
    <w:pPr>
      <w:spacing w:after="0" w:line="240" w:lineRule="auto"/>
    </w:pPr>
    <w:rPr>
      <w:sz w:val="22"/>
      <w:szCs w:val="22"/>
    </w:rPr>
  </w:style>
  <w:style w:type="paragraph" w:styleId="ListParagraph">
    <w:name w:val="List Paragraph"/>
    <w:basedOn w:val="Normal"/>
    <w:uiPriority w:val="34"/>
    <w:qFormat/>
    <w:rsid w:val="0080491A"/>
    <w:pPr>
      <w:ind w:left="720"/>
      <w:contextualSpacing/>
    </w:pPr>
  </w:style>
  <w:style w:type="character" w:styleId="IntenseEmphasis">
    <w:name w:val="Intense Emphasis"/>
    <w:basedOn w:val="DefaultParagraphFont"/>
    <w:uiPriority w:val="21"/>
    <w:qFormat/>
    <w:rsid w:val="0080491A"/>
    <w:rPr>
      <w:i/>
      <w:iCs/>
      <w:color w:val="0F4761" w:themeColor="accent1" w:themeShade="BF"/>
    </w:rPr>
  </w:style>
  <w:style w:type="character" w:styleId="IntenseReference">
    <w:name w:val="Intense Reference"/>
    <w:basedOn w:val="DefaultParagraphFont"/>
    <w:uiPriority w:val="32"/>
    <w:qFormat/>
    <w:rsid w:val="0080491A"/>
    <w:rPr>
      <w:b/>
      <w:bCs/>
      <w:smallCaps/>
      <w:color w:val="0F4761" w:themeColor="accent1" w:themeShade="BF"/>
      <w:spacing w:val="5"/>
    </w:rPr>
  </w:style>
  <w:style w:type="table" w:styleId="TableGrid">
    <w:name w:val="Table Grid"/>
    <w:basedOn w:val="TableNormal"/>
    <w:uiPriority w:val="39"/>
    <w:rsid w:val="0080491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uiPriority w:val="9"/>
    <w:rsid w:val="007330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uiPriority w:val="9"/>
    <w:rsid w:val="007330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uiPriority w:val="9"/>
    <w:semiHidden/>
    <w:rsid w:val="0073308F"/>
    <w:rPr>
      <w:rFonts w:eastAsiaTheme="majorEastAsia" w:cstheme="majorBidi"/>
      <w:color w:val="0F4761" w:themeColor="accent1" w:themeShade="BF"/>
      <w:sz w:val="28"/>
      <w:szCs w:val="28"/>
    </w:rPr>
  </w:style>
  <w:style w:type="character" w:customStyle="1" w:styleId="Heading4Char">
    <w:name w:val="Heading 4 Char"/>
    <w:basedOn w:val="DefaultParagraphFont"/>
    <w:uiPriority w:val="9"/>
    <w:semiHidden/>
    <w:rsid w:val="0073308F"/>
    <w:rPr>
      <w:rFonts w:eastAsiaTheme="majorEastAsia" w:cstheme="majorBidi"/>
      <w:i/>
      <w:iCs/>
      <w:color w:val="0F4761" w:themeColor="accent1" w:themeShade="BF"/>
    </w:rPr>
  </w:style>
  <w:style w:type="character" w:customStyle="1" w:styleId="Heading5Char">
    <w:name w:val="Heading 5 Char"/>
    <w:basedOn w:val="DefaultParagraphFont"/>
    <w:uiPriority w:val="9"/>
    <w:semiHidden/>
    <w:rsid w:val="0073308F"/>
    <w:rPr>
      <w:rFonts w:eastAsiaTheme="majorEastAsia" w:cstheme="majorBidi"/>
      <w:color w:val="0F4761" w:themeColor="accent1" w:themeShade="BF"/>
    </w:rPr>
  </w:style>
  <w:style w:type="character" w:customStyle="1" w:styleId="Heading6Char">
    <w:name w:val="Heading 6 Char"/>
    <w:basedOn w:val="DefaultParagraphFont"/>
    <w:uiPriority w:val="9"/>
    <w:semiHidden/>
    <w:rsid w:val="0073308F"/>
    <w:rPr>
      <w:rFonts w:eastAsiaTheme="majorEastAsia" w:cstheme="majorBidi"/>
      <w:i/>
      <w:iCs/>
      <w:color w:val="595959" w:themeColor="text1" w:themeTint="A6"/>
    </w:rPr>
  </w:style>
  <w:style w:type="character" w:customStyle="1" w:styleId="Heading7Char">
    <w:name w:val="Heading 7 Char"/>
    <w:basedOn w:val="DefaultParagraphFont"/>
    <w:uiPriority w:val="9"/>
    <w:semiHidden/>
    <w:rsid w:val="0073308F"/>
    <w:rPr>
      <w:rFonts w:eastAsiaTheme="majorEastAsia" w:cstheme="majorBidi"/>
      <w:color w:val="595959" w:themeColor="text1" w:themeTint="A6"/>
    </w:rPr>
  </w:style>
  <w:style w:type="character" w:customStyle="1" w:styleId="Heading8Char">
    <w:name w:val="Heading 8 Char"/>
    <w:basedOn w:val="DefaultParagraphFont"/>
    <w:uiPriority w:val="9"/>
    <w:semiHidden/>
    <w:rsid w:val="0073308F"/>
    <w:rPr>
      <w:rFonts w:eastAsiaTheme="majorEastAsia" w:cstheme="majorBidi"/>
      <w:i/>
      <w:iCs/>
      <w:color w:val="272727" w:themeColor="text1" w:themeTint="D8"/>
    </w:rPr>
  </w:style>
  <w:style w:type="character" w:customStyle="1" w:styleId="Heading9Char">
    <w:name w:val="Heading 9 Char"/>
    <w:basedOn w:val="DefaultParagraphFont"/>
    <w:uiPriority w:val="9"/>
    <w:semiHidden/>
    <w:rsid w:val="0073308F"/>
    <w:rPr>
      <w:rFonts w:eastAsiaTheme="majorEastAsia" w:cstheme="majorBidi"/>
      <w:color w:val="272727" w:themeColor="text1" w:themeTint="D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A37DD339D62A94BB82DA56E1DF70CBC" ma:contentTypeVersion="17" ma:contentTypeDescription="Opret et nyt dokument." ma:contentTypeScope="" ma:versionID="e2fd9ad294d0aa43898ee6f883eb45c3">
  <xsd:schema xmlns:xsd="http://www.w3.org/2001/XMLSchema" xmlns:xs="http://www.w3.org/2001/XMLSchema" xmlns:p="http://schemas.microsoft.com/office/2006/metadata/properties" xmlns:ns2="8837f4fb-5a18-4c22-866a-4b82e085d3d5" xmlns:ns3="07431afc-8bdf-4c46-a9e3-8e3ffe52904e" targetNamespace="http://schemas.microsoft.com/office/2006/metadata/properties" ma:root="true" ma:fieldsID="65c0d12bec4e6c538cd51711bba70d29" ns2:_="" ns3:_="">
    <xsd:import namespace="8837f4fb-5a18-4c22-866a-4b82e085d3d5"/>
    <xsd:import namespace="07431afc-8bdf-4c46-a9e3-8e3ffe5290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7f4fb-5a18-4c22-866a-4b82e085d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79115915-8d5d-40be-b978-754604f5110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431afc-8bdf-4c46-a9e3-8e3ffe52904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d86e6cd-d8e4-447c-8bc5-d423966cb396}" ma:internalName="TaxCatchAll" ma:showField="CatchAllData" ma:web="07431afc-8bdf-4c46-a9e3-8e3ffe52904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431afc-8bdf-4c46-a9e3-8e3ffe52904e" xsi:nil="true"/>
    <lcf76f155ced4ddcb4097134ff3c332f xmlns="8837f4fb-5a18-4c22-866a-4b82e085d3d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700277-09CF-4ABF-8020-2A16C73CF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7f4fb-5a18-4c22-866a-4b82e085d3d5"/>
    <ds:schemaRef ds:uri="07431afc-8bdf-4c46-a9e3-8e3ffe529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1283F-39C7-4B10-AEF1-844282B832E6}">
  <ds:schemaRefs>
    <ds:schemaRef ds:uri="http://schemas.microsoft.com/office/2006/metadata/properties"/>
    <ds:schemaRef ds:uri="http://schemas.microsoft.com/office/infopath/2007/PartnerControls"/>
    <ds:schemaRef ds:uri="07431afc-8bdf-4c46-a9e3-8e3ffe52904e"/>
    <ds:schemaRef ds:uri="8837f4fb-5a18-4c22-866a-4b82e085d3d5"/>
  </ds:schemaRefs>
</ds:datastoreItem>
</file>

<file path=customXml/itemProps3.xml><?xml version="1.0" encoding="utf-8"?>
<ds:datastoreItem xmlns:ds="http://schemas.openxmlformats.org/officeDocument/2006/customXml" ds:itemID="{66AAAAA6-7054-47FF-AD90-7C0C8456E7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4190</Words>
  <Characters>23889</Characters>
  <Application>Microsoft Office Word</Application>
  <DocSecurity>4</DocSecurity>
  <Lines>199</Lines>
  <Paragraphs>56</Paragraphs>
  <ScaleCrop>false</ScaleCrop>
  <Company/>
  <LinksUpToDate>false</LinksUpToDate>
  <CharactersWithSpaces>28023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Hagsten</dc:creator>
  <cp:keywords/>
  <dc:description/>
  <cp:lastModifiedBy>Kamilla Salzinger</cp:lastModifiedBy>
  <cp:revision>58</cp:revision>
  <cp:lastPrinted>2025-06-04T12:45:00Z</cp:lastPrinted>
  <dcterms:created xsi:type="dcterms:W3CDTF">2025-06-17T11:46:00Z</dcterms:created>
  <dcterms:modified xsi:type="dcterms:W3CDTF">2025-07-01T08:58:00Z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0x010100BA37DD339D62A94BB82DA56E1DF70CBC</vt:lpwstr>
  </property>
  <property fmtid="{D5CDD505-2E9C-101B-9397-08002B2CF9AE}" pid="3" name="MediaServiceImageTags">
    <vt:lpwstr/>
  </property>
</Properties>
</file>